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608" w:type="dxa"/>
        <w:tblInd w:w="137" w:type="dxa"/>
        <w:tblLook w:val="04A0" w:firstRow="1" w:lastRow="0" w:firstColumn="1" w:lastColumn="0" w:noHBand="0" w:noVBand="1"/>
      </w:tblPr>
      <w:tblGrid>
        <w:gridCol w:w="1389"/>
        <w:gridCol w:w="2835"/>
        <w:gridCol w:w="6271"/>
        <w:gridCol w:w="3113"/>
      </w:tblGrid>
      <w:tr w:rsidR="00FB5A28" w:rsidRPr="00805147" w14:paraId="604E9A37" w14:textId="77777777" w:rsidTr="00944CCC">
        <w:tc>
          <w:tcPr>
            <w:tcW w:w="1389" w:type="dxa"/>
            <w:shd w:val="clear" w:color="auto" w:fill="000000" w:themeFill="text1"/>
            <w:vAlign w:val="center"/>
          </w:tcPr>
          <w:p w14:paraId="36D19270" w14:textId="77777777" w:rsidR="00805147" w:rsidRDefault="00FB5A28" w:rsidP="00814790">
            <w:pPr>
              <w:rPr>
                <w:rFonts w:ascii="Gill Sans" w:hAnsi="Gill Sans" w:cs="Gill Sans"/>
                <w:color w:val="FFFFFF" w:themeColor="background1"/>
                <w:sz w:val="20"/>
                <w:szCs w:val="20"/>
              </w:rPr>
            </w:pPr>
            <w:r w:rsidRPr="00805147">
              <w:rPr>
                <w:rFonts w:ascii="Gill Sans" w:hAnsi="Gill Sans" w:cs="Gill Sans" w:hint="cs"/>
                <w:color w:val="FFFFFF" w:themeColor="background1"/>
                <w:sz w:val="20"/>
                <w:szCs w:val="20"/>
              </w:rPr>
              <w:t>Lesson 4</w:t>
            </w:r>
            <w:r w:rsidR="00805147" w:rsidRPr="00805147">
              <w:rPr>
                <w:rFonts w:ascii="Gill Sans" w:hAnsi="Gill Sans" w:cs="Gill Sans" w:hint="cs"/>
                <w:color w:val="FFFFFF" w:themeColor="background1"/>
                <w:sz w:val="20"/>
                <w:szCs w:val="20"/>
              </w:rPr>
              <w:t xml:space="preserve">: </w:t>
            </w:r>
          </w:p>
          <w:p w14:paraId="11CEAD87" w14:textId="0A95FB2D" w:rsidR="00FB5A28" w:rsidRPr="00805147" w:rsidRDefault="00805147" w:rsidP="00814790">
            <w:pPr>
              <w:rPr>
                <w:rFonts w:ascii="Gill Sans" w:hAnsi="Gill Sans" w:cs="Gill Sans"/>
                <w:color w:val="FFFFFF" w:themeColor="background1"/>
                <w:sz w:val="20"/>
                <w:szCs w:val="20"/>
              </w:rPr>
            </w:pPr>
            <w:r w:rsidRPr="00805147">
              <w:rPr>
                <w:rFonts w:ascii="Gill Sans" w:hAnsi="Gill Sans" w:cs="Gill Sans" w:hint="cs"/>
                <w:color w:val="FFFFFF" w:themeColor="background1"/>
                <w:sz w:val="20"/>
                <w:szCs w:val="20"/>
              </w:rPr>
              <w:t>In and Out of the Floor</w:t>
            </w:r>
          </w:p>
        </w:tc>
        <w:tc>
          <w:tcPr>
            <w:tcW w:w="2835" w:type="dxa"/>
            <w:vAlign w:val="center"/>
          </w:tcPr>
          <w:p w14:paraId="70F538EE" w14:textId="77777777" w:rsidR="00805147" w:rsidRPr="00805147" w:rsidRDefault="00805147" w:rsidP="00362DA0">
            <w:pPr>
              <w:rPr>
                <w:rFonts w:ascii="Gill Sans" w:hAnsi="Gill Sans" w:cs="Gill Sans"/>
                <w:sz w:val="20"/>
                <w:szCs w:val="20"/>
              </w:rPr>
            </w:pPr>
            <w:r w:rsidRPr="00805147">
              <w:rPr>
                <w:rFonts w:ascii="Gill Sans" w:hAnsi="Gill Sans" w:cs="Gill Sans" w:hint="cs"/>
                <w:sz w:val="20"/>
                <w:szCs w:val="20"/>
              </w:rPr>
              <w:t xml:space="preserve">Recommended age group: </w:t>
            </w:r>
          </w:p>
          <w:p w14:paraId="12E5CA75" w14:textId="6A0C325E" w:rsidR="00FB5A28" w:rsidRPr="00805147" w:rsidRDefault="00805147" w:rsidP="00362DA0">
            <w:pPr>
              <w:rPr>
                <w:rFonts w:ascii="Gill Sans" w:hAnsi="Gill Sans" w:cs="Gill Sans"/>
                <w:sz w:val="20"/>
                <w:szCs w:val="20"/>
              </w:rPr>
            </w:pPr>
            <w:r w:rsidRPr="00805147">
              <w:rPr>
                <w:rFonts w:ascii="Gill Sans" w:hAnsi="Gill Sans" w:cs="Gill Sans" w:hint="cs"/>
                <w:sz w:val="20"/>
                <w:szCs w:val="20"/>
              </w:rPr>
              <w:t>11 – 14 Years</w:t>
            </w:r>
            <w:r w:rsidR="00FB5A28" w:rsidRPr="00805147">
              <w:rPr>
                <w:rFonts w:ascii="Gill Sans" w:hAnsi="Gill Sans" w:cs="Gill Sans" w:hint="cs"/>
                <w:sz w:val="20"/>
                <w:szCs w:val="20"/>
              </w:rPr>
              <w:t xml:space="preserve"> </w:t>
            </w:r>
          </w:p>
        </w:tc>
        <w:tc>
          <w:tcPr>
            <w:tcW w:w="6271" w:type="dxa"/>
            <w:vAlign w:val="center"/>
          </w:tcPr>
          <w:p w14:paraId="2C2715A6" w14:textId="77777777" w:rsidR="00FB5A28" w:rsidRPr="00805147" w:rsidRDefault="00FB5A28" w:rsidP="00362DA0">
            <w:pPr>
              <w:rPr>
                <w:rFonts w:ascii="Gill Sans" w:hAnsi="Gill Sans" w:cs="Gill Sans"/>
                <w:sz w:val="20"/>
                <w:szCs w:val="20"/>
              </w:rPr>
            </w:pPr>
            <w:r w:rsidRPr="00805147">
              <w:rPr>
                <w:rFonts w:ascii="Gill Sans" w:hAnsi="Gill Sans" w:cs="Gill Sans" w:hint="cs"/>
                <w:sz w:val="20"/>
                <w:szCs w:val="20"/>
              </w:rPr>
              <w:t>Learning Outcomes: Students will: -</w:t>
            </w:r>
          </w:p>
          <w:p w14:paraId="72765D04" w14:textId="77777777" w:rsidR="00FB5A28" w:rsidRPr="00805147" w:rsidRDefault="00FB5A28" w:rsidP="00362DA0">
            <w:pPr>
              <w:numPr>
                <w:ilvl w:val="0"/>
                <w:numId w:val="1"/>
              </w:numPr>
              <w:rPr>
                <w:rFonts w:ascii="Gill Sans" w:hAnsi="Gill Sans" w:cs="Gill Sans"/>
                <w:sz w:val="20"/>
                <w:szCs w:val="20"/>
              </w:rPr>
            </w:pPr>
            <w:r w:rsidRPr="00805147">
              <w:rPr>
                <w:rFonts w:ascii="Gill Sans" w:hAnsi="Gill Sans" w:cs="Gill Sans" w:hint="cs"/>
                <w:sz w:val="20"/>
                <w:szCs w:val="20"/>
              </w:rPr>
              <w:t>Learn four movements that move in to and up from the floor</w:t>
            </w:r>
          </w:p>
          <w:p w14:paraId="41DB48E1" w14:textId="77777777" w:rsidR="00FB5A28" w:rsidRPr="00805147" w:rsidRDefault="00FB5A28" w:rsidP="00362DA0">
            <w:pPr>
              <w:numPr>
                <w:ilvl w:val="0"/>
                <w:numId w:val="1"/>
              </w:numPr>
              <w:rPr>
                <w:rFonts w:ascii="Gill Sans" w:hAnsi="Gill Sans" w:cs="Gill Sans"/>
                <w:sz w:val="20"/>
                <w:szCs w:val="20"/>
              </w:rPr>
            </w:pPr>
            <w:r w:rsidRPr="00805147">
              <w:rPr>
                <w:rFonts w:ascii="Gill Sans" w:hAnsi="Gill Sans" w:cs="Gill Sans" w:hint="cs"/>
                <w:sz w:val="20"/>
                <w:szCs w:val="20"/>
              </w:rPr>
              <w:t>Assemble a sequence of movement using new skills</w:t>
            </w:r>
          </w:p>
          <w:p w14:paraId="1487C545" w14:textId="77777777" w:rsidR="00FB5A28" w:rsidRPr="00805147" w:rsidRDefault="00FB5A28" w:rsidP="00362DA0">
            <w:pPr>
              <w:numPr>
                <w:ilvl w:val="0"/>
                <w:numId w:val="1"/>
              </w:numPr>
              <w:rPr>
                <w:rFonts w:ascii="Gill Sans" w:hAnsi="Gill Sans" w:cs="Gill Sans"/>
                <w:sz w:val="20"/>
                <w:szCs w:val="20"/>
              </w:rPr>
            </w:pPr>
            <w:r w:rsidRPr="00805147">
              <w:rPr>
                <w:rFonts w:ascii="Gill Sans" w:hAnsi="Gill Sans" w:cs="Gill Sans" w:hint="cs"/>
                <w:sz w:val="20"/>
                <w:szCs w:val="20"/>
              </w:rPr>
              <w:t>Create their own original combination of movement</w:t>
            </w:r>
          </w:p>
          <w:p w14:paraId="1096507E" w14:textId="37A7A043" w:rsidR="00FB5A28" w:rsidRPr="00805147" w:rsidRDefault="00FB5A28" w:rsidP="00362DA0">
            <w:pPr>
              <w:numPr>
                <w:ilvl w:val="0"/>
                <w:numId w:val="1"/>
              </w:numPr>
              <w:rPr>
                <w:rFonts w:ascii="Gill Sans" w:hAnsi="Gill Sans" w:cs="Gill Sans"/>
                <w:sz w:val="20"/>
                <w:szCs w:val="20"/>
              </w:rPr>
            </w:pPr>
            <w:r w:rsidRPr="00805147">
              <w:rPr>
                <w:rFonts w:ascii="Gill Sans" w:hAnsi="Gill Sans" w:cs="Gill Sans" w:hint="cs"/>
                <w:sz w:val="20"/>
                <w:szCs w:val="20"/>
              </w:rPr>
              <w:t>Explore dynamic range, pathways and transitions</w:t>
            </w:r>
          </w:p>
        </w:tc>
        <w:tc>
          <w:tcPr>
            <w:tcW w:w="3113" w:type="dxa"/>
            <w:vAlign w:val="center"/>
          </w:tcPr>
          <w:p w14:paraId="2D4C5B20" w14:textId="77777777" w:rsidR="00FB5A28" w:rsidRPr="00805147" w:rsidRDefault="00FB5A28" w:rsidP="00362DA0">
            <w:pPr>
              <w:rPr>
                <w:rFonts w:ascii="Gill Sans" w:hAnsi="Gill Sans" w:cs="Gill Sans"/>
                <w:sz w:val="20"/>
                <w:szCs w:val="20"/>
              </w:rPr>
            </w:pPr>
            <w:r w:rsidRPr="00805147">
              <w:rPr>
                <w:rFonts w:ascii="Gill Sans" w:hAnsi="Gill Sans" w:cs="Gill Sans" w:hint="cs"/>
                <w:sz w:val="20"/>
                <w:szCs w:val="20"/>
              </w:rPr>
              <w:t xml:space="preserve">Suggestions: </w:t>
            </w:r>
          </w:p>
          <w:p w14:paraId="65509A16" w14:textId="5332131A" w:rsidR="00FB5A28" w:rsidRPr="00805147" w:rsidRDefault="00FB5A28" w:rsidP="00362DA0">
            <w:pPr>
              <w:rPr>
                <w:rFonts w:ascii="Gill Sans" w:hAnsi="Gill Sans" w:cs="Gill Sans"/>
                <w:sz w:val="20"/>
                <w:szCs w:val="20"/>
              </w:rPr>
            </w:pPr>
            <w:r w:rsidRPr="00805147">
              <w:rPr>
                <w:rFonts w:ascii="Gill Sans" w:hAnsi="Gill Sans" w:cs="Gill Sans" w:hint="cs"/>
                <w:sz w:val="20"/>
                <w:szCs w:val="20"/>
              </w:rPr>
              <w:t>Time permitting, try to film the students</w:t>
            </w:r>
            <w:r w:rsidR="00D218A9" w:rsidRPr="00805147">
              <w:rPr>
                <w:rFonts w:ascii="Gill Sans" w:hAnsi="Gill Sans" w:cs="Gill Sans" w:hint="cs"/>
                <w:sz w:val="20"/>
                <w:szCs w:val="20"/>
              </w:rPr>
              <w:t xml:space="preserve"> performing their</w:t>
            </w:r>
            <w:r w:rsidRPr="00805147">
              <w:rPr>
                <w:rFonts w:ascii="Gill Sans" w:hAnsi="Gill Sans" w:cs="Gill Sans" w:hint="cs"/>
                <w:sz w:val="20"/>
                <w:szCs w:val="20"/>
              </w:rPr>
              <w:t xml:space="preserve"> sequences so that you can refer back to when building a piece.</w:t>
            </w:r>
          </w:p>
          <w:p w14:paraId="55CACE06" w14:textId="34BC0D05" w:rsidR="00FB5A28" w:rsidRPr="00805147" w:rsidRDefault="00FB5A28" w:rsidP="00362DA0">
            <w:pPr>
              <w:rPr>
                <w:rFonts w:ascii="Gill Sans" w:hAnsi="Gill Sans" w:cs="Gill Sans"/>
                <w:sz w:val="20"/>
                <w:szCs w:val="20"/>
              </w:rPr>
            </w:pPr>
          </w:p>
        </w:tc>
      </w:tr>
    </w:tbl>
    <w:p w14:paraId="427F083F" w14:textId="33D425B4" w:rsidR="008C20A1" w:rsidRDefault="008C20A1">
      <w:pPr>
        <w:rPr>
          <w:rFonts w:ascii="Gill Sans" w:hAnsi="Gill Sans" w:cs="Gill Sans"/>
          <w:sz w:val="20"/>
          <w:szCs w:val="20"/>
        </w:rPr>
      </w:pPr>
    </w:p>
    <w:p w14:paraId="6CB738EA" w14:textId="77777777" w:rsidR="00944CCC" w:rsidRPr="00805147" w:rsidRDefault="00944CCC">
      <w:pPr>
        <w:rPr>
          <w:rFonts w:ascii="Gill Sans" w:hAnsi="Gill Sans" w:cs="Gill Sans"/>
          <w:sz w:val="20"/>
          <w:szCs w:val="20"/>
        </w:rPr>
      </w:pPr>
    </w:p>
    <w:tbl>
      <w:tblPr>
        <w:tblStyle w:val="TableGrid"/>
        <w:tblW w:w="13608" w:type="dxa"/>
        <w:tblInd w:w="137" w:type="dxa"/>
        <w:tblLook w:val="04A0" w:firstRow="1" w:lastRow="0" w:firstColumn="1" w:lastColumn="0" w:noHBand="0" w:noVBand="1"/>
      </w:tblPr>
      <w:tblGrid>
        <w:gridCol w:w="1394"/>
        <w:gridCol w:w="2830"/>
        <w:gridCol w:w="2693"/>
        <w:gridCol w:w="2977"/>
        <w:gridCol w:w="3714"/>
      </w:tblGrid>
      <w:tr w:rsidR="00362DA0" w:rsidRPr="00805147" w14:paraId="651A9A3F" w14:textId="77777777" w:rsidTr="00944CCC">
        <w:trPr>
          <w:cantSplit/>
        </w:trPr>
        <w:tc>
          <w:tcPr>
            <w:tcW w:w="1394" w:type="dxa"/>
            <w:shd w:val="clear" w:color="auto" w:fill="000000" w:themeFill="text1"/>
          </w:tcPr>
          <w:p w14:paraId="1E6C31AE" w14:textId="77777777" w:rsidR="00362DA0" w:rsidRPr="00805147" w:rsidRDefault="00362DA0" w:rsidP="00814790">
            <w:pPr>
              <w:jc w:val="center"/>
              <w:rPr>
                <w:rFonts w:ascii="Gill Sans" w:hAnsi="Gill Sans" w:cs="Gill Sans"/>
                <w:color w:val="FFFFFF" w:themeColor="background1"/>
                <w:sz w:val="20"/>
                <w:szCs w:val="20"/>
              </w:rPr>
            </w:pPr>
            <w:r w:rsidRPr="00805147">
              <w:rPr>
                <w:rFonts w:ascii="Gill Sans" w:hAnsi="Gill Sans" w:cs="Gill Sans" w:hint="cs"/>
                <w:color w:val="FFFFFF" w:themeColor="background1"/>
                <w:sz w:val="20"/>
                <w:szCs w:val="20"/>
              </w:rPr>
              <w:t>Activity</w:t>
            </w:r>
          </w:p>
        </w:tc>
        <w:tc>
          <w:tcPr>
            <w:tcW w:w="2830" w:type="dxa"/>
            <w:shd w:val="clear" w:color="auto" w:fill="000000" w:themeFill="text1"/>
          </w:tcPr>
          <w:p w14:paraId="37BA9D0E" w14:textId="77777777" w:rsidR="00362DA0" w:rsidRPr="00805147" w:rsidRDefault="00362DA0" w:rsidP="00814790">
            <w:pPr>
              <w:jc w:val="center"/>
              <w:rPr>
                <w:rFonts w:ascii="Gill Sans" w:hAnsi="Gill Sans" w:cs="Gill Sans"/>
                <w:color w:val="FFFFFF" w:themeColor="background1"/>
                <w:sz w:val="20"/>
                <w:szCs w:val="20"/>
              </w:rPr>
            </w:pPr>
            <w:r w:rsidRPr="00805147">
              <w:rPr>
                <w:rFonts w:ascii="Gill Sans" w:hAnsi="Gill Sans" w:cs="Gill Sans" w:hint="cs"/>
                <w:color w:val="FFFFFF" w:themeColor="background1"/>
                <w:sz w:val="20"/>
                <w:szCs w:val="20"/>
              </w:rPr>
              <w:t xml:space="preserve">Description </w:t>
            </w:r>
          </w:p>
        </w:tc>
        <w:tc>
          <w:tcPr>
            <w:tcW w:w="2693" w:type="dxa"/>
            <w:shd w:val="clear" w:color="auto" w:fill="000000" w:themeFill="text1"/>
          </w:tcPr>
          <w:p w14:paraId="0D27E872" w14:textId="77777777" w:rsidR="00362DA0" w:rsidRPr="00805147" w:rsidRDefault="00362DA0" w:rsidP="00814790">
            <w:pPr>
              <w:jc w:val="center"/>
              <w:rPr>
                <w:rFonts w:ascii="Gill Sans" w:hAnsi="Gill Sans" w:cs="Gill Sans"/>
                <w:color w:val="FFFFFF" w:themeColor="background1"/>
                <w:sz w:val="20"/>
                <w:szCs w:val="20"/>
              </w:rPr>
            </w:pPr>
            <w:r w:rsidRPr="00805147">
              <w:rPr>
                <w:rFonts w:ascii="Gill Sans" w:hAnsi="Gill Sans" w:cs="Gill Sans" w:hint="cs"/>
                <w:color w:val="FFFFFF" w:themeColor="background1"/>
                <w:sz w:val="20"/>
                <w:szCs w:val="20"/>
              </w:rPr>
              <w:t>Objectives</w:t>
            </w:r>
          </w:p>
        </w:tc>
        <w:tc>
          <w:tcPr>
            <w:tcW w:w="2977" w:type="dxa"/>
            <w:shd w:val="clear" w:color="auto" w:fill="000000" w:themeFill="text1"/>
          </w:tcPr>
          <w:p w14:paraId="4F0D2665" w14:textId="77777777" w:rsidR="00362DA0" w:rsidRPr="00805147" w:rsidRDefault="00362DA0" w:rsidP="00814790">
            <w:pPr>
              <w:jc w:val="center"/>
              <w:rPr>
                <w:rFonts w:ascii="Gill Sans" w:hAnsi="Gill Sans" w:cs="Gill Sans"/>
                <w:color w:val="FFFFFF" w:themeColor="background1"/>
                <w:sz w:val="20"/>
                <w:szCs w:val="20"/>
              </w:rPr>
            </w:pPr>
            <w:r w:rsidRPr="00805147">
              <w:rPr>
                <w:rFonts w:ascii="Gill Sans" w:hAnsi="Gill Sans" w:cs="Gill Sans" w:hint="cs"/>
                <w:color w:val="FFFFFF" w:themeColor="background1"/>
                <w:sz w:val="20"/>
                <w:szCs w:val="20"/>
              </w:rPr>
              <w:t>Teaching Points</w:t>
            </w:r>
          </w:p>
        </w:tc>
        <w:tc>
          <w:tcPr>
            <w:tcW w:w="3714" w:type="dxa"/>
            <w:shd w:val="clear" w:color="auto" w:fill="000000" w:themeFill="text1"/>
          </w:tcPr>
          <w:p w14:paraId="3B9BDA83" w14:textId="77777777" w:rsidR="00362DA0" w:rsidRPr="00805147" w:rsidRDefault="00362DA0" w:rsidP="00814790">
            <w:pPr>
              <w:jc w:val="center"/>
              <w:rPr>
                <w:rFonts w:ascii="Gill Sans" w:hAnsi="Gill Sans" w:cs="Gill Sans"/>
                <w:color w:val="FFFFFF" w:themeColor="background1"/>
                <w:sz w:val="20"/>
                <w:szCs w:val="20"/>
              </w:rPr>
            </w:pPr>
            <w:r w:rsidRPr="00805147">
              <w:rPr>
                <w:rFonts w:ascii="Gill Sans" w:hAnsi="Gill Sans" w:cs="Gill Sans" w:hint="cs"/>
                <w:color w:val="FFFFFF" w:themeColor="background1"/>
                <w:sz w:val="20"/>
                <w:szCs w:val="20"/>
              </w:rPr>
              <w:t>Differentiation</w:t>
            </w:r>
          </w:p>
        </w:tc>
      </w:tr>
      <w:tr w:rsidR="00362DA0" w:rsidRPr="00805147" w14:paraId="601251FA" w14:textId="77777777" w:rsidTr="00944CCC">
        <w:trPr>
          <w:cantSplit/>
        </w:trPr>
        <w:tc>
          <w:tcPr>
            <w:tcW w:w="1394" w:type="dxa"/>
          </w:tcPr>
          <w:p w14:paraId="4A3D7E52" w14:textId="77777777" w:rsidR="00362DA0" w:rsidRPr="00805147" w:rsidRDefault="00362DA0" w:rsidP="00DE479C">
            <w:pPr>
              <w:rPr>
                <w:rFonts w:ascii="Gill Sans" w:hAnsi="Gill Sans" w:cs="Gill Sans"/>
                <w:sz w:val="20"/>
                <w:szCs w:val="20"/>
              </w:rPr>
            </w:pPr>
            <w:r w:rsidRPr="00805147">
              <w:rPr>
                <w:rFonts w:ascii="Gill Sans" w:hAnsi="Gill Sans" w:cs="Gill Sans" w:hint="cs"/>
                <w:sz w:val="20"/>
                <w:szCs w:val="20"/>
              </w:rPr>
              <w:t>Task 1:</w:t>
            </w:r>
          </w:p>
          <w:p w14:paraId="3423EF06" w14:textId="77777777" w:rsidR="00362DA0" w:rsidRPr="00805147" w:rsidRDefault="00362DA0" w:rsidP="00DE479C">
            <w:pPr>
              <w:rPr>
                <w:rFonts w:ascii="Gill Sans" w:hAnsi="Gill Sans" w:cs="Gill Sans"/>
                <w:sz w:val="20"/>
                <w:szCs w:val="20"/>
              </w:rPr>
            </w:pPr>
            <w:r w:rsidRPr="00805147">
              <w:rPr>
                <w:rFonts w:ascii="Gill Sans" w:hAnsi="Gill Sans" w:cs="Gill Sans" w:hint="cs"/>
                <w:sz w:val="20"/>
                <w:szCs w:val="20"/>
              </w:rPr>
              <w:t>From the Corner</w:t>
            </w:r>
          </w:p>
          <w:p w14:paraId="61958DD9" w14:textId="77777777" w:rsidR="00362DA0" w:rsidRPr="00805147" w:rsidRDefault="00362DA0" w:rsidP="00DE479C">
            <w:pPr>
              <w:rPr>
                <w:rFonts w:ascii="Gill Sans" w:hAnsi="Gill Sans" w:cs="Gill Sans"/>
                <w:sz w:val="20"/>
                <w:szCs w:val="20"/>
              </w:rPr>
            </w:pPr>
          </w:p>
          <w:p w14:paraId="416FA169" w14:textId="77777777" w:rsidR="00362DA0" w:rsidRPr="00805147" w:rsidRDefault="00362DA0" w:rsidP="00DE479C">
            <w:pPr>
              <w:rPr>
                <w:rFonts w:ascii="Gill Sans" w:hAnsi="Gill Sans" w:cs="Gill Sans"/>
                <w:sz w:val="20"/>
                <w:szCs w:val="20"/>
              </w:rPr>
            </w:pPr>
          </w:p>
          <w:p w14:paraId="72902257" w14:textId="77777777" w:rsidR="00362DA0" w:rsidRPr="00805147" w:rsidRDefault="00362DA0" w:rsidP="00DE479C">
            <w:pPr>
              <w:rPr>
                <w:rFonts w:ascii="Gill Sans" w:hAnsi="Gill Sans" w:cs="Gill Sans"/>
                <w:sz w:val="20"/>
                <w:szCs w:val="20"/>
              </w:rPr>
            </w:pPr>
          </w:p>
          <w:p w14:paraId="1E8264B6" w14:textId="77777777" w:rsidR="00362DA0" w:rsidRPr="00805147" w:rsidRDefault="00362DA0" w:rsidP="00DE479C">
            <w:pPr>
              <w:rPr>
                <w:rFonts w:ascii="Gill Sans" w:hAnsi="Gill Sans" w:cs="Gill Sans"/>
                <w:sz w:val="20"/>
                <w:szCs w:val="20"/>
              </w:rPr>
            </w:pPr>
          </w:p>
          <w:p w14:paraId="65C01064" w14:textId="77777777" w:rsidR="00362DA0" w:rsidRPr="00805147" w:rsidRDefault="00362DA0" w:rsidP="00814790">
            <w:pPr>
              <w:rPr>
                <w:rFonts w:ascii="Gill Sans" w:hAnsi="Gill Sans" w:cs="Gill Sans"/>
                <w:sz w:val="20"/>
                <w:szCs w:val="20"/>
              </w:rPr>
            </w:pPr>
          </w:p>
        </w:tc>
        <w:tc>
          <w:tcPr>
            <w:tcW w:w="2830" w:type="dxa"/>
          </w:tcPr>
          <w:p w14:paraId="38147453" w14:textId="5A2A12F7" w:rsidR="00362DA0" w:rsidRPr="00805147" w:rsidRDefault="00362DA0" w:rsidP="00814790">
            <w:pPr>
              <w:pStyle w:val="BodyText"/>
              <w:rPr>
                <w:rFonts w:ascii="Gill Sans" w:hAnsi="Gill Sans" w:cs="Gill Sans"/>
                <w:sz w:val="20"/>
                <w:szCs w:val="20"/>
              </w:rPr>
            </w:pPr>
            <w:r w:rsidRPr="00805147">
              <w:rPr>
                <w:rFonts w:ascii="Gill Sans" w:hAnsi="Gill Sans" w:cs="Gill Sans" w:hint="cs"/>
                <w:sz w:val="20"/>
                <w:szCs w:val="20"/>
              </w:rPr>
              <w:t>Students start in the corner of the space on the diagonal.  Step forward in a low lunge, placing the opposite hand on the floor. Transfer weight to the knee, swivel around on the bottom keeping the feet connected to the floor and come up on front leg, head last.</w:t>
            </w:r>
          </w:p>
        </w:tc>
        <w:tc>
          <w:tcPr>
            <w:tcW w:w="2693" w:type="dxa"/>
          </w:tcPr>
          <w:p w14:paraId="46330E2C" w14:textId="77777777" w:rsidR="00362DA0" w:rsidRPr="00805147" w:rsidRDefault="00362DA0" w:rsidP="00FB5A28">
            <w:pPr>
              <w:pStyle w:val="BodyText"/>
              <w:numPr>
                <w:ilvl w:val="0"/>
                <w:numId w:val="16"/>
              </w:numPr>
              <w:ind w:left="317"/>
              <w:rPr>
                <w:rFonts w:ascii="Gill Sans" w:hAnsi="Gill Sans" w:cs="Gill Sans"/>
                <w:sz w:val="20"/>
                <w:szCs w:val="20"/>
              </w:rPr>
            </w:pPr>
            <w:r w:rsidRPr="00805147">
              <w:rPr>
                <w:rFonts w:ascii="Gill Sans" w:hAnsi="Gill Sans" w:cs="Gill Sans" w:hint="cs"/>
                <w:sz w:val="20"/>
                <w:szCs w:val="20"/>
              </w:rPr>
              <w:t>To build on developing movements that move in to and up from the floor.</w:t>
            </w:r>
          </w:p>
          <w:p w14:paraId="6BCC9180" w14:textId="77777777" w:rsidR="00362DA0" w:rsidRPr="00805147" w:rsidRDefault="00362DA0" w:rsidP="00FB5A28">
            <w:pPr>
              <w:pStyle w:val="BodyText"/>
              <w:numPr>
                <w:ilvl w:val="0"/>
                <w:numId w:val="16"/>
              </w:numPr>
              <w:ind w:left="317"/>
              <w:rPr>
                <w:rFonts w:ascii="Gill Sans" w:hAnsi="Gill Sans" w:cs="Gill Sans"/>
                <w:sz w:val="20"/>
                <w:szCs w:val="20"/>
              </w:rPr>
            </w:pPr>
            <w:r w:rsidRPr="00805147">
              <w:rPr>
                <w:rFonts w:ascii="Gill Sans" w:hAnsi="Gill Sans" w:cs="Gill Sans" w:hint="cs"/>
                <w:sz w:val="20"/>
                <w:szCs w:val="20"/>
              </w:rPr>
              <w:t>To equip students with a wider movement vocabulary which will help during the creation process.</w:t>
            </w:r>
          </w:p>
          <w:p w14:paraId="4364B775" w14:textId="21F6C17B" w:rsidR="00362DA0" w:rsidRPr="00805147" w:rsidRDefault="00362DA0" w:rsidP="00FB5A28">
            <w:pPr>
              <w:pStyle w:val="BodyText"/>
              <w:numPr>
                <w:ilvl w:val="0"/>
                <w:numId w:val="16"/>
              </w:numPr>
              <w:ind w:left="317"/>
              <w:rPr>
                <w:rFonts w:ascii="Gill Sans" w:hAnsi="Gill Sans" w:cs="Gill Sans"/>
                <w:sz w:val="20"/>
                <w:szCs w:val="20"/>
              </w:rPr>
            </w:pPr>
            <w:r w:rsidRPr="00805147">
              <w:rPr>
                <w:rFonts w:ascii="Gill Sans" w:hAnsi="Gill Sans" w:cs="Gill Sans" w:hint="cs"/>
                <w:sz w:val="20"/>
                <w:szCs w:val="20"/>
              </w:rPr>
              <w:t xml:space="preserve">To introduce students to another BalletBoyz dance piece: </w:t>
            </w:r>
            <w:r w:rsidRPr="00944CCC">
              <w:rPr>
                <w:rFonts w:ascii="Gill Sans" w:hAnsi="Gill Sans" w:cs="Gill Sans" w:hint="cs"/>
                <w:i/>
                <w:sz w:val="20"/>
                <w:szCs w:val="20"/>
              </w:rPr>
              <w:t>Young Men</w:t>
            </w:r>
            <w:r w:rsidRPr="00805147">
              <w:rPr>
                <w:rFonts w:ascii="Gill Sans" w:hAnsi="Gill Sans" w:cs="Gill Sans" w:hint="cs"/>
                <w:sz w:val="20"/>
                <w:szCs w:val="20"/>
              </w:rPr>
              <w:t xml:space="preserve"> by Ivan Perez.</w:t>
            </w:r>
          </w:p>
        </w:tc>
        <w:tc>
          <w:tcPr>
            <w:tcW w:w="2977" w:type="dxa"/>
          </w:tcPr>
          <w:p w14:paraId="0B04B223" w14:textId="77777777" w:rsidR="00362DA0" w:rsidRPr="00805147" w:rsidRDefault="00362DA0" w:rsidP="00FB5A28">
            <w:pPr>
              <w:numPr>
                <w:ilvl w:val="0"/>
                <w:numId w:val="17"/>
              </w:numPr>
              <w:ind w:left="459"/>
              <w:rPr>
                <w:rFonts w:ascii="Gill Sans" w:hAnsi="Gill Sans" w:cs="Gill Sans"/>
                <w:sz w:val="20"/>
                <w:szCs w:val="20"/>
              </w:rPr>
            </w:pPr>
            <w:r w:rsidRPr="00805147">
              <w:rPr>
                <w:rFonts w:ascii="Gill Sans" w:hAnsi="Gill Sans" w:cs="Gill Sans" w:hint="cs"/>
                <w:sz w:val="20"/>
                <w:szCs w:val="20"/>
              </w:rPr>
              <w:t>Aim for a smooth, fluid movement</w:t>
            </w:r>
          </w:p>
          <w:p w14:paraId="4E328D0E" w14:textId="77777777" w:rsidR="00362DA0" w:rsidRPr="00805147" w:rsidRDefault="00362DA0" w:rsidP="00FB5A28">
            <w:pPr>
              <w:numPr>
                <w:ilvl w:val="0"/>
                <w:numId w:val="17"/>
              </w:numPr>
              <w:ind w:left="459"/>
              <w:rPr>
                <w:rFonts w:ascii="Gill Sans" w:hAnsi="Gill Sans" w:cs="Gill Sans"/>
                <w:sz w:val="20"/>
                <w:szCs w:val="20"/>
              </w:rPr>
            </w:pPr>
            <w:r w:rsidRPr="00805147">
              <w:rPr>
                <w:rFonts w:ascii="Gill Sans" w:hAnsi="Gill Sans" w:cs="Gill Sans" w:hint="cs"/>
                <w:sz w:val="20"/>
                <w:szCs w:val="20"/>
              </w:rPr>
              <w:t>Keep the knees over the toes as you lunge on to the front leg</w:t>
            </w:r>
          </w:p>
          <w:p w14:paraId="045A2F9A" w14:textId="77777777" w:rsidR="00362DA0" w:rsidRPr="00805147" w:rsidRDefault="00362DA0" w:rsidP="00FB5A28">
            <w:pPr>
              <w:numPr>
                <w:ilvl w:val="0"/>
                <w:numId w:val="17"/>
              </w:numPr>
              <w:ind w:left="459"/>
              <w:rPr>
                <w:rFonts w:ascii="Gill Sans" w:hAnsi="Gill Sans" w:cs="Gill Sans"/>
                <w:sz w:val="20"/>
                <w:szCs w:val="20"/>
              </w:rPr>
            </w:pPr>
            <w:r w:rsidRPr="00805147">
              <w:rPr>
                <w:rFonts w:ascii="Gill Sans" w:hAnsi="Gill Sans" w:cs="Gill Sans" w:hint="cs"/>
                <w:sz w:val="20"/>
                <w:szCs w:val="20"/>
              </w:rPr>
              <w:t>Keep the feet connected to the floor as you swivel around</w:t>
            </w:r>
          </w:p>
          <w:p w14:paraId="4441EA3D" w14:textId="12E0CE70" w:rsidR="00362DA0" w:rsidRPr="00805147" w:rsidRDefault="00362DA0" w:rsidP="00FB5A28">
            <w:pPr>
              <w:pStyle w:val="ListParagraph"/>
              <w:numPr>
                <w:ilvl w:val="0"/>
                <w:numId w:val="17"/>
              </w:numPr>
              <w:ind w:left="459"/>
              <w:rPr>
                <w:rFonts w:ascii="Gill Sans" w:hAnsi="Gill Sans" w:cs="Gill Sans"/>
                <w:sz w:val="20"/>
                <w:szCs w:val="20"/>
              </w:rPr>
            </w:pPr>
            <w:r w:rsidRPr="00805147">
              <w:rPr>
                <w:rFonts w:ascii="Gill Sans" w:hAnsi="Gill Sans" w:cs="Gill Sans" w:hint="cs"/>
                <w:sz w:val="20"/>
                <w:szCs w:val="20"/>
              </w:rPr>
              <w:t xml:space="preserve">Make sure the head uncurls last. </w:t>
            </w:r>
          </w:p>
        </w:tc>
        <w:tc>
          <w:tcPr>
            <w:tcW w:w="3714" w:type="dxa"/>
          </w:tcPr>
          <w:p w14:paraId="61FD6412" w14:textId="77777777" w:rsidR="00362DA0" w:rsidRPr="00805147" w:rsidRDefault="00362DA0" w:rsidP="00DE479C">
            <w:pPr>
              <w:rPr>
                <w:rFonts w:ascii="Gill Sans" w:hAnsi="Gill Sans" w:cs="Gill Sans"/>
                <w:sz w:val="20"/>
                <w:szCs w:val="20"/>
              </w:rPr>
            </w:pPr>
            <w:r w:rsidRPr="00805147">
              <w:rPr>
                <w:rFonts w:ascii="Gill Sans" w:hAnsi="Gill Sans" w:cs="Gill Sans" w:hint="cs"/>
                <w:sz w:val="20"/>
                <w:szCs w:val="20"/>
              </w:rPr>
              <w:sym w:font="Wingdings" w:char="F0E9"/>
            </w:r>
            <w:r w:rsidRPr="00805147">
              <w:rPr>
                <w:rFonts w:ascii="Gill Sans" w:hAnsi="Gill Sans" w:cs="Gill Sans" w:hint="cs"/>
                <w:sz w:val="20"/>
                <w:szCs w:val="20"/>
              </w:rPr>
              <w:t xml:space="preserve"> Students can perform this movement smoothly at various speeds, achieving a full lunge all the way to the floor.</w:t>
            </w:r>
          </w:p>
          <w:p w14:paraId="50F4DECE" w14:textId="77777777" w:rsidR="00362DA0" w:rsidRPr="00805147" w:rsidRDefault="00362DA0" w:rsidP="00DE479C">
            <w:pPr>
              <w:rPr>
                <w:rFonts w:ascii="Gill Sans" w:hAnsi="Gill Sans" w:cs="Gill Sans"/>
                <w:sz w:val="20"/>
                <w:szCs w:val="20"/>
              </w:rPr>
            </w:pPr>
          </w:p>
          <w:p w14:paraId="5D145DA0" w14:textId="77777777" w:rsidR="00362DA0" w:rsidRPr="00805147" w:rsidRDefault="00362DA0" w:rsidP="00DE479C">
            <w:pPr>
              <w:rPr>
                <w:rFonts w:ascii="Gill Sans" w:hAnsi="Gill Sans" w:cs="Gill Sans"/>
                <w:bCs/>
                <w:sz w:val="20"/>
                <w:szCs w:val="20"/>
              </w:rPr>
            </w:pPr>
            <w:r w:rsidRPr="00805147">
              <w:rPr>
                <w:rFonts w:ascii="Gill Sans" w:hAnsi="Gill Sans" w:cs="Gill Sans" w:hint="cs"/>
                <w:bCs/>
                <w:sz w:val="20"/>
                <w:szCs w:val="20"/>
              </w:rPr>
              <w:sym w:font="Wingdings" w:char="F0EA"/>
            </w:r>
            <w:r w:rsidRPr="00805147">
              <w:rPr>
                <w:rFonts w:ascii="Gill Sans" w:hAnsi="Gill Sans" w:cs="Gill Sans" w:hint="cs"/>
                <w:bCs/>
                <w:sz w:val="20"/>
                <w:szCs w:val="20"/>
              </w:rPr>
              <w:t xml:space="preserve"> Students shorten the lunge position and take pauses as needed in between each stage of the movement.</w:t>
            </w:r>
          </w:p>
          <w:p w14:paraId="56FA6C1C" w14:textId="52640414" w:rsidR="00362DA0" w:rsidRPr="00805147" w:rsidRDefault="00362DA0" w:rsidP="0066399A">
            <w:pPr>
              <w:rPr>
                <w:rFonts w:ascii="Gill Sans" w:hAnsi="Gill Sans" w:cs="Gill Sans"/>
                <w:sz w:val="20"/>
                <w:szCs w:val="20"/>
              </w:rPr>
            </w:pPr>
          </w:p>
        </w:tc>
      </w:tr>
      <w:tr w:rsidR="00362DA0" w:rsidRPr="00805147" w14:paraId="150D3F0F" w14:textId="77777777" w:rsidTr="00944CCC">
        <w:trPr>
          <w:cantSplit/>
          <w:trHeight w:val="2927"/>
        </w:trPr>
        <w:tc>
          <w:tcPr>
            <w:tcW w:w="1394" w:type="dxa"/>
          </w:tcPr>
          <w:p w14:paraId="55A3A42E" w14:textId="2FB37D1C" w:rsidR="00362DA0" w:rsidRPr="00805147" w:rsidRDefault="00362DA0" w:rsidP="00DE479C">
            <w:pPr>
              <w:rPr>
                <w:rFonts w:ascii="Gill Sans" w:hAnsi="Gill Sans" w:cs="Gill Sans"/>
                <w:sz w:val="20"/>
                <w:szCs w:val="20"/>
              </w:rPr>
            </w:pPr>
            <w:r w:rsidRPr="00805147">
              <w:rPr>
                <w:rFonts w:ascii="Gill Sans" w:hAnsi="Gill Sans" w:cs="Gill Sans" w:hint="cs"/>
                <w:sz w:val="20"/>
                <w:szCs w:val="20"/>
              </w:rPr>
              <w:t xml:space="preserve">Task 2: </w:t>
            </w:r>
            <w:r w:rsidRPr="00805147">
              <w:rPr>
                <w:rFonts w:ascii="Gill Sans" w:hAnsi="Gill Sans" w:cs="Gill Sans" w:hint="cs"/>
                <w:sz w:val="20"/>
                <w:szCs w:val="20"/>
              </w:rPr>
              <w:br/>
              <w:t>Circle to the floor</w:t>
            </w:r>
          </w:p>
          <w:p w14:paraId="572B51B0" w14:textId="77777777" w:rsidR="00362DA0" w:rsidRPr="00805147" w:rsidRDefault="00362DA0" w:rsidP="00814790">
            <w:pPr>
              <w:rPr>
                <w:rFonts w:ascii="Gill Sans" w:hAnsi="Gill Sans" w:cs="Gill Sans"/>
                <w:sz w:val="20"/>
                <w:szCs w:val="20"/>
              </w:rPr>
            </w:pPr>
          </w:p>
        </w:tc>
        <w:tc>
          <w:tcPr>
            <w:tcW w:w="2830" w:type="dxa"/>
          </w:tcPr>
          <w:p w14:paraId="33E9A6A1" w14:textId="433A0954" w:rsidR="00362DA0" w:rsidRPr="00805147" w:rsidRDefault="00362DA0" w:rsidP="00814790">
            <w:pPr>
              <w:rPr>
                <w:rFonts w:ascii="Gill Sans" w:hAnsi="Gill Sans" w:cs="Gill Sans"/>
                <w:bCs/>
                <w:sz w:val="20"/>
                <w:szCs w:val="20"/>
              </w:rPr>
            </w:pPr>
            <w:r w:rsidRPr="00805147">
              <w:rPr>
                <w:rFonts w:ascii="Gill Sans" w:hAnsi="Gill Sans" w:cs="Gill Sans" w:hint="cs"/>
                <w:bCs/>
                <w:sz w:val="20"/>
                <w:szCs w:val="20"/>
              </w:rPr>
              <w:t>Students start facing forward, feet apart, knees bent.  Draw a semi-circle up and over the head, reaching the arm out as far as it will go.  Shift the weight to the supporting leg, bend the knees and slide out along the floor.</w:t>
            </w:r>
          </w:p>
        </w:tc>
        <w:tc>
          <w:tcPr>
            <w:tcW w:w="2693" w:type="dxa"/>
          </w:tcPr>
          <w:p w14:paraId="78D091DB" w14:textId="77777777" w:rsidR="00362DA0" w:rsidRPr="00805147" w:rsidRDefault="00362DA0" w:rsidP="00FB5A28">
            <w:pPr>
              <w:pStyle w:val="ListParagraph"/>
              <w:numPr>
                <w:ilvl w:val="0"/>
                <w:numId w:val="15"/>
              </w:numPr>
              <w:ind w:left="317"/>
              <w:rPr>
                <w:rFonts w:ascii="Gill Sans" w:hAnsi="Gill Sans" w:cs="Gill Sans"/>
                <w:sz w:val="20"/>
                <w:szCs w:val="20"/>
              </w:rPr>
            </w:pPr>
            <w:r w:rsidRPr="00805147">
              <w:rPr>
                <w:rFonts w:ascii="Gill Sans" w:hAnsi="Gill Sans" w:cs="Gill Sans" w:hint="cs"/>
                <w:sz w:val="20"/>
                <w:szCs w:val="20"/>
              </w:rPr>
              <w:t>To introduce students to a movement that moves from standing to the floor at speed.</w:t>
            </w:r>
          </w:p>
          <w:p w14:paraId="0D559658" w14:textId="52849465" w:rsidR="00362DA0" w:rsidRPr="00805147" w:rsidRDefault="00362DA0" w:rsidP="00FB5A28">
            <w:pPr>
              <w:pStyle w:val="ListParagraph"/>
              <w:numPr>
                <w:ilvl w:val="0"/>
                <w:numId w:val="15"/>
              </w:numPr>
              <w:ind w:left="317"/>
              <w:rPr>
                <w:rFonts w:ascii="Gill Sans" w:hAnsi="Gill Sans" w:cs="Gill Sans"/>
                <w:sz w:val="20"/>
                <w:szCs w:val="20"/>
              </w:rPr>
            </w:pPr>
            <w:r w:rsidRPr="00805147">
              <w:rPr>
                <w:rFonts w:ascii="Gill Sans" w:hAnsi="Gill Sans" w:cs="Gill Sans" w:hint="cs"/>
                <w:sz w:val="20"/>
                <w:szCs w:val="20"/>
              </w:rPr>
              <w:t>To continue to grow students</w:t>
            </w:r>
            <w:r w:rsidR="00944CCC">
              <w:rPr>
                <w:rFonts w:ascii="Gill Sans" w:hAnsi="Gill Sans" w:cs="Gill Sans"/>
                <w:sz w:val="20"/>
                <w:szCs w:val="20"/>
              </w:rPr>
              <w:t>’</w:t>
            </w:r>
            <w:r w:rsidRPr="00805147">
              <w:rPr>
                <w:rFonts w:ascii="Gill Sans" w:hAnsi="Gill Sans" w:cs="Gill Sans" w:hint="cs"/>
                <w:sz w:val="20"/>
                <w:szCs w:val="20"/>
              </w:rPr>
              <w:t xml:space="preserve"> movement vocabulary to enhance and enrich the creation process.</w:t>
            </w:r>
          </w:p>
        </w:tc>
        <w:tc>
          <w:tcPr>
            <w:tcW w:w="2977" w:type="dxa"/>
          </w:tcPr>
          <w:p w14:paraId="70F1D13C" w14:textId="77777777" w:rsidR="00362DA0" w:rsidRPr="00805147" w:rsidRDefault="00362DA0" w:rsidP="00FB5A28">
            <w:pPr>
              <w:numPr>
                <w:ilvl w:val="0"/>
                <w:numId w:val="14"/>
              </w:numPr>
              <w:ind w:left="459"/>
              <w:rPr>
                <w:rFonts w:ascii="Gill Sans" w:hAnsi="Gill Sans" w:cs="Gill Sans"/>
                <w:sz w:val="20"/>
                <w:szCs w:val="20"/>
              </w:rPr>
            </w:pPr>
            <w:r w:rsidRPr="00805147">
              <w:rPr>
                <w:rFonts w:ascii="Gill Sans" w:hAnsi="Gill Sans" w:cs="Gill Sans" w:hint="cs"/>
                <w:sz w:val="20"/>
                <w:szCs w:val="20"/>
              </w:rPr>
              <w:t>Draw the widest circle you can</w:t>
            </w:r>
          </w:p>
          <w:p w14:paraId="07F4DA38" w14:textId="77777777" w:rsidR="00362DA0" w:rsidRPr="00805147" w:rsidRDefault="00362DA0" w:rsidP="00FB5A28">
            <w:pPr>
              <w:numPr>
                <w:ilvl w:val="0"/>
                <w:numId w:val="14"/>
              </w:numPr>
              <w:ind w:left="459"/>
              <w:rPr>
                <w:rFonts w:ascii="Gill Sans" w:hAnsi="Gill Sans" w:cs="Gill Sans"/>
                <w:sz w:val="20"/>
                <w:szCs w:val="20"/>
              </w:rPr>
            </w:pPr>
            <w:r w:rsidRPr="00805147">
              <w:rPr>
                <w:rFonts w:ascii="Gill Sans" w:hAnsi="Gill Sans" w:cs="Gill Sans" w:hint="cs"/>
                <w:sz w:val="20"/>
                <w:szCs w:val="20"/>
              </w:rPr>
              <w:t>Keep the weight over you supporting foot</w:t>
            </w:r>
          </w:p>
          <w:p w14:paraId="57644DB7" w14:textId="77777777" w:rsidR="00362DA0" w:rsidRPr="00805147" w:rsidRDefault="00362DA0" w:rsidP="00FB5A28">
            <w:pPr>
              <w:numPr>
                <w:ilvl w:val="0"/>
                <w:numId w:val="14"/>
              </w:numPr>
              <w:ind w:left="459"/>
              <w:rPr>
                <w:rFonts w:ascii="Gill Sans" w:hAnsi="Gill Sans" w:cs="Gill Sans"/>
                <w:sz w:val="20"/>
                <w:szCs w:val="20"/>
              </w:rPr>
            </w:pPr>
            <w:r w:rsidRPr="00805147">
              <w:rPr>
                <w:rFonts w:ascii="Gill Sans" w:hAnsi="Gill Sans" w:cs="Gill Sans" w:hint="cs"/>
                <w:sz w:val="20"/>
                <w:szCs w:val="20"/>
              </w:rPr>
              <w:t>Take care of your knees as you bend</w:t>
            </w:r>
          </w:p>
          <w:p w14:paraId="1C29C3FC" w14:textId="2E34D4FA" w:rsidR="00362DA0" w:rsidRPr="00805147" w:rsidRDefault="00362DA0" w:rsidP="00FB5A28">
            <w:pPr>
              <w:numPr>
                <w:ilvl w:val="0"/>
                <w:numId w:val="14"/>
              </w:numPr>
              <w:ind w:left="459"/>
              <w:rPr>
                <w:rFonts w:ascii="Gill Sans" w:hAnsi="Gill Sans" w:cs="Gill Sans"/>
                <w:sz w:val="20"/>
                <w:szCs w:val="20"/>
              </w:rPr>
            </w:pPr>
            <w:r w:rsidRPr="00805147">
              <w:rPr>
                <w:rFonts w:ascii="Gill Sans" w:hAnsi="Gill Sans" w:cs="Gill Sans" w:hint="cs"/>
                <w:sz w:val="20"/>
                <w:szCs w:val="20"/>
              </w:rPr>
              <w:t>Aim for one continuous movement from standing to lying</w:t>
            </w:r>
          </w:p>
        </w:tc>
        <w:tc>
          <w:tcPr>
            <w:tcW w:w="3714" w:type="dxa"/>
          </w:tcPr>
          <w:p w14:paraId="62E9E5EF" w14:textId="77777777" w:rsidR="00362DA0" w:rsidRPr="00805147" w:rsidRDefault="00362DA0" w:rsidP="00DE479C">
            <w:pPr>
              <w:rPr>
                <w:rFonts w:ascii="Gill Sans" w:hAnsi="Gill Sans" w:cs="Gill Sans"/>
                <w:sz w:val="20"/>
                <w:szCs w:val="20"/>
              </w:rPr>
            </w:pPr>
            <w:r w:rsidRPr="00805147">
              <w:rPr>
                <w:rFonts w:ascii="Gill Sans" w:hAnsi="Gill Sans" w:cs="Gill Sans" w:hint="cs"/>
                <w:sz w:val="20"/>
                <w:szCs w:val="20"/>
              </w:rPr>
              <w:sym w:font="Wingdings" w:char="F0E9"/>
            </w:r>
            <w:r w:rsidRPr="00805147">
              <w:rPr>
                <w:rFonts w:ascii="Gill Sans" w:hAnsi="Gill Sans" w:cs="Gill Sans" w:hint="cs"/>
                <w:sz w:val="20"/>
                <w:szCs w:val="20"/>
              </w:rPr>
              <w:t xml:space="preserve"> Students complete the movement smoothly and continuously on both sides.</w:t>
            </w:r>
          </w:p>
          <w:p w14:paraId="4226E960" w14:textId="77777777" w:rsidR="00362DA0" w:rsidRPr="00805147" w:rsidRDefault="00362DA0" w:rsidP="00DE479C">
            <w:pPr>
              <w:rPr>
                <w:rFonts w:ascii="Gill Sans" w:hAnsi="Gill Sans" w:cs="Gill Sans"/>
                <w:sz w:val="20"/>
                <w:szCs w:val="20"/>
              </w:rPr>
            </w:pPr>
          </w:p>
          <w:p w14:paraId="6D9555E6" w14:textId="69D3E2C3" w:rsidR="00362DA0" w:rsidRPr="00805147" w:rsidRDefault="00362DA0" w:rsidP="00814790">
            <w:pPr>
              <w:rPr>
                <w:rFonts w:ascii="Gill Sans" w:hAnsi="Gill Sans" w:cs="Gill Sans"/>
                <w:sz w:val="20"/>
                <w:szCs w:val="20"/>
              </w:rPr>
            </w:pPr>
            <w:r w:rsidRPr="00805147">
              <w:rPr>
                <w:rFonts w:ascii="Gill Sans" w:hAnsi="Gill Sans" w:cs="Gill Sans" w:hint="cs"/>
                <w:bCs/>
                <w:sz w:val="20"/>
                <w:szCs w:val="20"/>
              </w:rPr>
              <w:sym w:font="Wingdings" w:char="F0EA"/>
            </w:r>
            <w:r w:rsidRPr="00805147">
              <w:rPr>
                <w:rFonts w:ascii="Gill Sans" w:hAnsi="Gill Sans" w:cs="Gill Sans" w:hint="cs"/>
                <w:bCs/>
                <w:sz w:val="20"/>
                <w:szCs w:val="20"/>
              </w:rPr>
              <w:t xml:space="preserve"> Student’s focus on the bend and slide out motion to the floor and remove the arm circle if needed.  They master one side only to begin with. </w:t>
            </w:r>
          </w:p>
        </w:tc>
      </w:tr>
      <w:tr w:rsidR="00362DA0" w:rsidRPr="00805147" w14:paraId="0C3D0896" w14:textId="77777777" w:rsidTr="00944CCC">
        <w:trPr>
          <w:cantSplit/>
          <w:trHeight w:val="2258"/>
        </w:trPr>
        <w:tc>
          <w:tcPr>
            <w:tcW w:w="1394" w:type="dxa"/>
          </w:tcPr>
          <w:p w14:paraId="019B357B" w14:textId="7D296E87" w:rsidR="00362DA0" w:rsidRPr="00805147" w:rsidRDefault="00362DA0" w:rsidP="00DE479C">
            <w:pPr>
              <w:rPr>
                <w:rFonts w:ascii="Gill Sans" w:hAnsi="Gill Sans" w:cs="Gill Sans"/>
                <w:sz w:val="20"/>
                <w:szCs w:val="20"/>
              </w:rPr>
            </w:pPr>
            <w:r w:rsidRPr="00805147">
              <w:rPr>
                <w:rFonts w:ascii="Gill Sans" w:hAnsi="Gill Sans" w:cs="Gill Sans" w:hint="cs"/>
                <w:sz w:val="20"/>
                <w:szCs w:val="20"/>
              </w:rPr>
              <w:lastRenderedPageBreak/>
              <w:t>Task 3:</w:t>
            </w:r>
          </w:p>
          <w:p w14:paraId="3A5F5719" w14:textId="77777777" w:rsidR="00362DA0" w:rsidRPr="00805147" w:rsidRDefault="00362DA0" w:rsidP="00DE479C">
            <w:pPr>
              <w:rPr>
                <w:rFonts w:ascii="Gill Sans" w:hAnsi="Gill Sans" w:cs="Gill Sans"/>
                <w:sz w:val="20"/>
                <w:szCs w:val="20"/>
              </w:rPr>
            </w:pPr>
            <w:r w:rsidRPr="00805147">
              <w:rPr>
                <w:rFonts w:ascii="Gill Sans" w:hAnsi="Gill Sans" w:cs="Gill Sans" w:hint="cs"/>
                <w:sz w:val="20"/>
                <w:szCs w:val="20"/>
              </w:rPr>
              <w:t>Circle up to standing</w:t>
            </w:r>
          </w:p>
          <w:p w14:paraId="769D2263" w14:textId="77777777" w:rsidR="00362DA0" w:rsidRPr="00805147" w:rsidRDefault="00362DA0" w:rsidP="00DE479C">
            <w:pPr>
              <w:rPr>
                <w:rFonts w:ascii="Gill Sans" w:hAnsi="Gill Sans" w:cs="Gill Sans"/>
                <w:sz w:val="20"/>
                <w:szCs w:val="20"/>
              </w:rPr>
            </w:pPr>
          </w:p>
          <w:p w14:paraId="3CC0D392" w14:textId="77777777" w:rsidR="00362DA0" w:rsidRPr="00805147" w:rsidRDefault="00362DA0" w:rsidP="00814790">
            <w:pPr>
              <w:rPr>
                <w:rFonts w:ascii="Gill Sans" w:hAnsi="Gill Sans" w:cs="Gill Sans"/>
                <w:sz w:val="20"/>
                <w:szCs w:val="20"/>
              </w:rPr>
            </w:pPr>
          </w:p>
        </w:tc>
        <w:tc>
          <w:tcPr>
            <w:tcW w:w="2830" w:type="dxa"/>
          </w:tcPr>
          <w:p w14:paraId="4C8153A4" w14:textId="37AA78E8" w:rsidR="00362DA0" w:rsidRPr="00805147" w:rsidRDefault="00362DA0" w:rsidP="00814790">
            <w:pPr>
              <w:rPr>
                <w:rFonts w:ascii="Gill Sans" w:hAnsi="Gill Sans" w:cs="Gill Sans"/>
                <w:sz w:val="20"/>
                <w:szCs w:val="20"/>
              </w:rPr>
            </w:pPr>
            <w:r w:rsidRPr="00805147">
              <w:rPr>
                <w:rFonts w:ascii="Gill Sans" w:hAnsi="Gill Sans" w:cs="Gill Sans" w:hint="cs"/>
                <w:sz w:val="20"/>
                <w:szCs w:val="20"/>
              </w:rPr>
              <w:t>Students start lying down facing the side with one leg extended, one knee bent with the arms by the side.  Draw a large circle around the head reaching forward with the upper body. Swivel on to the knees keeping them both connected, release and step on to the outside leg to stand.</w:t>
            </w:r>
          </w:p>
        </w:tc>
        <w:tc>
          <w:tcPr>
            <w:tcW w:w="2693" w:type="dxa"/>
          </w:tcPr>
          <w:p w14:paraId="2162360B" w14:textId="77777777" w:rsidR="00362DA0" w:rsidRPr="00805147" w:rsidRDefault="00362DA0" w:rsidP="00FB5A28">
            <w:pPr>
              <w:pStyle w:val="ListParagraph"/>
              <w:numPr>
                <w:ilvl w:val="0"/>
                <w:numId w:val="13"/>
              </w:numPr>
              <w:ind w:left="317"/>
              <w:rPr>
                <w:rFonts w:ascii="Gill Sans" w:hAnsi="Gill Sans" w:cs="Gill Sans"/>
                <w:sz w:val="20"/>
                <w:szCs w:val="20"/>
              </w:rPr>
            </w:pPr>
            <w:r w:rsidRPr="00805147">
              <w:rPr>
                <w:rFonts w:ascii="Gill Sans" w:hAnsi="Gill Sans" w:cs="Gill Sans" w:hint="cs"/>
                <w:sz w:val="20"/>
                <w:szCs w:val="20"/>
              </w:rPr>
              <w:t xml:space="preserve">To show students how a movement with the same principles (circling) can be performed on the floor and standing.  </w:t>
            </w:r>
          </w:p>
          <w:p w14:paraId="2EFB6678" w14:textId="15544E4D" w:rsidR="00362DA0" w:rsidRPr="00805147" w:rsidRDefault="00362DA0" w:rsidP="00FB5A28">
            <w:pPr>
              <w:pStyle w:val="ListParagraph"/>
              <w:numPr>
                <w:ilvl w:val="0"/>
                <w:numId w:val="13"/>
              </w:numPr>
              <w:ind w:left="317"/>
              <w:rPr>
                <w:rFonts w:ascii="Gill Sans" w:hAnsi="Gill Sans" w:cs="Gill Sans"/>
                <w:sz w:val="20"/>
                <w:szCs w:val="20"/>
              </w:rPr>
            </w:pPr>
            <w:r w:rsidRPr="00805147">
              <w:rPr>
                <w:rFonts w:ascii="Gill Sans" w:hAnsi="Gill Sans" w:cs="Gill Sans" w:hint="cs"/>
                <w:sz w:val="20"/>
                <w:szCs w:val="20"/>
              </w:rPr>
              <w:t>Encourage students to focus on smoothness and fluidity when completing the movement.</w:t>
            </w:r>
          </w:p>
        </w:tc>
        <w:tc>
          <w:tcPr>
            <w:tcW w:w="2977" w:type="dxa"/>
          </w:tcPr>
          <w:p w14:paraId="5D37AB06" w14:textId="77777777" w:rsidR="00362DA0" w:rsidRPr="00805147" w:rsidRDefault="00362DA0" w:rsidP="00FB5A28">
            <w:pPr>
              <w:numPr>
                <w:ilvl w:val="0"/>
                <w:numId w:val="12"/>
              </w:numPr>
              <w:ind w:left="318"/>
              <w:rPr>
                <w:rFonts w:ascii="Gill Sans" w:hAnsi="Gill Sans" w:cs="Gill Sans"/>
                <w:sz w:val="20"/>
                <w:szCs w:val="20"/>
              </w:rPr>
            </w:pPr>
            <w:r w:rsidRPr="00805147">
              <w:rPr>
                <w:rFonts w:ascii="Gill Sans" w:hAnsi="Gill Sans" w:cs="Gill Sans" w:hint="cs"/>
                <w:sz w:val="20"/>
                <w:szCs w:val="20"/>
              </w:rPr>
              <w:t>Draw the widest circle you can</w:t>
            </w:r>
          </w:p>
          <w:p w14:paraId="3BA8FF04" w14:textId="77777777" w:rsidR="00362DA0" w:rsidRPr="00805147" w:rsidRDefault="00362DA0" w:rsidP="00FB5A28">
            <w:pPr>
              <w:numPr>
                <w:ilvl w:val="0"/>
                <w:numId w:val="12"/>
              </w:numPr>
              <w:ind w:left="318"/>
              <w:rPr>
                <w:rFonts w:ascii="Gill Sans" w:hAnsi="Gill Sans" w:cs="Gill Sans"/>
                <w:sz w:val="20"/>
                <w:szCs w:val="20"/>
              </w:rPr>
            </w:pPr>
            <w:r w:rsidRPr="00805147">
              <w:rPr>
                <w:rFonts w:ascii="Gill Sans" w:hAnsi="Gill Sans" w:cs="Gill Sans" w:hint="cs"/>
                <w:sz w:val="20"/>
                <w:szCs w:val="20"/>
              </w:rPr>
              <w:t xml:space="preserve">Reach the body forward </w:t>
            </w:r>
          </w:p>
          <w:p w14:paraId="5D4C08BB" w14:textId="77777777" w:rsidR="00362DA0" w:rsidRPr="00805147" w:rsidRDefault="00362DA0" w:rsidP="00FB5A28">
            <w:pPr>
              <w:numPr>
                <w:ilvl w:val="0"/>
                <w:numId w:val="12"/>
              </w:numPr>
              <w:ind w:left="318"/>
              <w:rPr>
                <w:rFonts w:ascii="Gill Sans" w:hAnsi="Gill Sans" w:cs="Gill Sans"/>
                <w:sz w:val="20"/>
                <w:szCs w:val="20"/>
              </w:rPr>
            </w:pPr>
            <w:r w:rsidRPr="00805147">
              <w:rPr>
                <w:rFonts w:ascii="Gill Sans" w:hAnsi="Gill Sans" w:cs="Gill Sans" w:hint="cs"/>
                <w:sz w:val="20"/>
                <w:szCs w:val="20"/>
              </w:rPr>
              <w:t>Keep the knees connected during the swivel and keep them safe</w:t>
            </w:r>
          </w:p>
          <w:p w14:paraId="066EB77C" w14:textId="48F7C453" w:rsidR="00362DA0" w:rsidRPr="00805147" w:rsidRDefault="00362DA0" w:rsidP="00FB5A28">
            <w:pPr>
              <w:numPr>
                <w:ilvl w:val="0"/>
                <w:numId w:val="12"/>
              </w:numPr>
              <w:tabs>
                <w:tab w:val="left" w:pos="459"/>
              </w:tabs>
              <w:ind w:left="318"/>
              <w:rPr>
                <w:rFonts w:ascii="Gill Sans" w:hAnsi="Gill Sans" w:cs="Gill Sans"/>
                <w:sz w:val="20"/>
                <w:szCs w:val="20"/>
              </w:rPr>
            </w:pPr>
            <w:r w:rsidRPr="00805147">
              <w:rPr>
                <w:rFonts w:ascii="Gill Sans" w:hAnsi="Gill Sans" w:cs="Gill Sans" w:hint="cs"/>
                <w:sz w:val="20"/>
                <w:szCs w:val="20"/>
              </w:rPr>
              <w:t>Try to keep the movement as smooth as possible.</w:t>
            </w:r>
          </w:p>
        </w:tc>
        <w:tc>
          <w:tcPr>
            <w:tcW w:w="3714" w:type="dxa"/>
          </w:tcPr>
          <w:p w14:paraId="7E2929FF" w14:textId="457C9BAF" w:rsidR="00362DA0" w:rsidRPr="00944CCC" w:rsidRDefault="00362DA0" w:rsidP="00814790">
            <w:pPr>
              <w:rPr>
                <w:rFonts w:ascii="Gill Sans" w:hAnsi="Gill Sans" w:cs="Gill Sans"/>
                <w:sz w:val="20"/>
                <w:szCs w:val="20"/>
              </w:rPr>
            </w:pPr>
            <w:r w:rsidRPr="00805147">
              <w:rPr>
                <w:rFonts w:ascii="Gill Sans" w:hAnsi="Gill Sans" w:cs="Gill Sans" w:hint="cs"/>
                <w:sz w:val="20"/>
                <w:szCs w:val="20"/>
              </w:rPr>
              <w:sym w:font="Wingdings" w:char="F0E9"/>
            </w:r>
            <w:r w:rsidRPr="00805147">
              <w:rPr>
                <w:rFonts w:ascii="Gill Sans" w:hAnsi="Gill Sans" w:cs="Gill Sans" w:hint="cs"/>
                <w:sz w:val="20"/>
                <w:szCs w:val="20"/>
              </w:rPr>
              <w:t xml:space="preserve"> Students reach the full extension of the body in all component parts of the movement.  They can seamlessly swap sides and perform the movement on the other side.</w:t>
            </w:r>
          </w:p>
        </w:tc>
      </w:tr>
      <w:tr w:rsidR="00362DA0" w:rsidRPr="00805147" w14:paraId="50CBE476" w14:textId="77777777" w:rsidTr="00944CCC">
        <w:trPr>
          <w:cantSplit/>
        </w:trPr>
        <w:tc>
          <w:tcPr>
            <w:tcW w:w="1394" w:type="dxa"/>
          </w:tcPr>
          <w:p w14:paraId="5E4C988B" w14:textId="7719AB6C" w:rsidR="00362DA0" w:rsidRPr="00805147" w:rsidRDefault="00362DA0" w:rsidP="00DE479C">
            <w:pPr>
              <w:rPr>
                <w:rFonts w:ascii="Gill Sans" w:hAnsi="Gill Sans" w:cs="Gill Sans"/>
                <w:sz w:val="20"/>
                <w:szCs w:val="20"/>
              </w:rPr>
            </w:pPr>
            <w:r w:rsidRPr="00805147">
              <w:rPr>
                <w:rFonts w:ascii="Gill Sans" w:hAnsi="Gill Sans" w:cs="Gill Sans" w:hint="cs"/>
                <w:sz w:val="20"/>
                <w:szCs w:val="20"/>
              </w:rPr>
              <w:t>Task 4:</w:t>
            </w:r>
          </w:p>
          <w:p w14:paraId="3B84EBA8" w14:textId="77777777" w:rsidR="00362DA0" w:rsidRPr="00805147" w:rsidRDefault="00362DA0" w:rsidP="00DE479C">
            <w:pPr>
              <w:rPr>
                <w:rFonts w:ascii="Gill Sans" w:hAnsi="Gill Sans" w:cs="Gill Sans"/>
                <w:sz w:val="20"/>
                <w:szCs w:val="20"/>
              </w:rPr>
            </w:pPr>
            <w:r w:rsidRPr="00805147">
              <w:rPr>
                <w:rFonts w:ascii="Gill Sans" w:hAnsi="Gill Sans" w:cs="Gill Sans" w:hint="cs"/>
                <w:sz w:val="20"/>
                <w:szCs w:val="20"/>
              </w:rPr>
              <w:t>Slides</w:t>
            </w:r>
          </w:p>
          <w:p w14:paraId="64440E78" w14:textId="77777777" w:rsidR="00362DA0" w:rsidRPr="00805147" w:rsidRDefault="00362DA0" w:rsidP="00814790">
            <w:pPr>
              <w:rPr>
                <w:rFonts w:ascii="Gill Sans" w:hAnsi="Gill Sans" w:cs="Gill Sans"/>
                <w:sz w:val="20"/>
                <w:szCs w:val="20"/>
              </w:rPr>
            </w:pPr>
          </w:p>
        </w:tc>
        <w:tc>
          <w:tcPr>
            <w:tcW w:w="2830" w:type="dxa"/>
          </w:tcPr>
          <w:p w14:paraId="21EBF4CD" w14:textId="1EC529AE" w:rsidR="00362DA0" w:rsidRPr="00805147" w:rsidRDefault="00362DA0" w:rsidP="00814790">
            <w:pPr>
              <w:rPr>
                <w:rFonts w:ascii="Gill Sans" w:hAnsi="Gill Sans" w:cs="Gill Sans"/>
                <w:sz w:val="20"/>
                <w:szCs w:val="20"/>
              </w:rPr>
            </w:pPr>
            <w:r w:rsidRPr="00805147">
              <w:rPr>
                <w:rFonts w:ascii="Gill Sans" w:hAnsi="Gill Sans" w:cs="Gill Sans" w:hint="cs"/>
                <w:sz w:val="20"/>
                <w:szCs w:val="20"/>
              </w:rPr>
              <w:t>Students start up in the corner.  They run in to the space and slide to the floor, extending the right leg, left knee bent keeping the weight back.  Students roll on to their stomach supporting the weight with both hands, unfold the legs one at a time and return to standing.</w:t>
            </w:r>
          </w:p>
        </w:tc>
        <w:tc>
          <w:tcPr>
            <w:tcW w:w="2693" w:type="dxa"/>
          </w:tcPr>
          <w:p w14:paraId="095CE8FC" w14:textId="77777777" w:rsidR="00362DA0" w:rsidRPr="00805147" w:rsidRDefault="00362DA0" w:rsidP="00FB5A28">
            <w:pPr>
              <w:pStyle w:val="ListParagraph"/>
              <w:numPr>
                <w:ilvl w:val="0"/>
                <w:numId w:val="5"/>
              </w:numPr>
              <w:ind w:left="317"/>
              <w:rPr>
                <w:rFonts w:ascii="Gill Sans" w:hAnsi="Gill Sans" w:cs="Gill Sans"/>
                <w:sz w:val="20"/>
                <w:szCs w:val="20"/>
              </w:rPr>
            </w:pPr>
            <w:r w:rsidRPr="00805147">
              <w:rPr>
                <w:rFonts w:ascii="Gill Sans" w:hAnsi="Gill Sans" w:cs="Gill Sans" w:hint="cs"/>
                <w:sz w:val="20"/>
                <w:szCs w:val="20"/>
              </w:rPr>
              <w:t xml:space="preserve">To offer students another movement that moves in to and back from the floor.  </w:t>
            </w:r>
          </w:p>
          <w:p w14:paraId="50140E5C" w14:textId="01449201" w:rsidR="00362DA0" w:rsidRPr="00805147" w:rsidRDefault="00362DA0" w:rsidP="00FB5A28">
            <w:pPr>
              <w:pStyle w:val="ListParagraph"/>
              <w:numPr>
                <w:ilvl w:val="0"/>
                <w:numId w:val="5"/>
              </w:numPr>
              <w:ind w:left="317"/>
              <w:rPr>
                <w:rFonts w:ascii="Gill Sans" w:hAnsi="Gill Sans" w:cs="Gill Sans"/>
                <w:sz w:val="20"/>
                <w:szCs w:val="20"/>
              </w:rPr>
            </w:pPr>
            <w:r w:rsidRPr="00805147">
              <w:rPr>
                <w:rFonts w:ascii="Gill Sans" w:hAnsi="Gill Sans" w:cs="Gill Sans" w:hint="cs"/>
                <w:sz w:val="20"/>
                <w:szCs w:val="20"/>
              </w:rPr>
              <w:t xml:space="preserve">To continue to grow </w:t>
            </w:r>
            <w:proofErr w:type="gramStart"/>
            <w:r w:rsidRPr="00805147">
              <w:rPr>
                <w:rFonts w:ascii="Gill Sans" w:hAnsi="Gill Sans" w:cs="Gill Sans" w:hint="cs"/>
                <w:sz w:val="20"/>
                <w:szCs w:val="20"/>
              </w:rPr>
              <w:t>students</w:t>
            </w:r>
            <w:proofErr w:type="gramEnd"/>
            <w:r w:rsidRPr="00805147">
              <w:rPr>
                <w:rFonts w:ascii="Gill Sans" w:hAnsi="Gill Sans" w:cs="Gill Sans" w:hint="cs"/>
                <w:sz w:val="20"/>
                <w:szCs w:val="20"/>
              </w:rPr>
              <w:t xml:space="preserve"> movement vocabulary to enhance and enrich the creation process.</w:t>
            </w:r>
          </w:p>
        </w:tc>
        <w:tc>
          <w:tcPr>
            <w:tcW w:w="2977" w:type="dxa"/>
          </w:tcPr>
          <w:p w14:paraId="69189842" w14:textId="77777777" w:rsidR="00362DA0" w:rsidRPr="00805147" w:rsidRDefault="00362DA0" w:rsidP="00FB5A28">
            <w:pPr>
              <w:numPr>
                <w:ilvl w:val="0"/>
                <w:numId w:val="11"/>
              </w:numPr>
              <w:ind w:left="318"/>
              <w:rPr>
                <w:rFonts w:ascii="Gill Sans" w:hAnsi="Gill Sans" w:cs="Gill Sans"/>
                <w:sz w:val="20"/>
                <w:szCs w:val="20"/>
              </w:rPr>
            </w:pPr>
            <w:r w:rsidRPr="00805147">
              <w:rPr>
                <w:rFonts w:ascii="Gill Sans" w:hAnsi="Gill Sans" w:cs="Gill Sans" w:hint="cs"/>
                <w:sz w:val="20"/>
                <w:szCs w:val="20"/>
              </w:rPr>
              <w:t>Keep the weight back as you move in to the slide</w:t>
            </w:r>
          </w:p>
          <w:p w14:paraId="6F960D1E" w14:textId="77777777" w:rsidR="00362DA0" w:rsidRPr="00805147" w:rsidRDefault="00362DA0" w:rsidP="00FB5A28">
            <w:pPr>
              <w:numPr>
                <w:ilvl w:val="0"/>
                <w:numId w:val="11"/>
              </w:numPr>
              <w:ind w:left="318"/>
              <w:rPr>
                <w:rFonts w:ascii="Gill Sans" w:hAnsi="Gill Sans" w:cs="Gill Sans"/>
                <w:sz w:val="20"/>
                <w:szCs w:val="20"/>
              </w:rPr>
            </w:pPr>
            <w:r w:rsidRPr="00805147">
              <w:rPr>
                <w:rFonts w:ascii="Gill Sans" w:hAnsi="Gill Sans" w:cs="Gill Sans" w:hint="cs"/>
                <w:sz w:val="20"/>
                <w:szCs w:val="20"/>
              </w:rPr>
              <w:t>Don’t crash on to your knees</w:t>
            </w:r>
          </w:p>
          <w:p w14:paraId="6A821C60" w14:textId="77777777" w:rsidR="00362DA0" w:rsidRPr="00805147" w:rsidRDefault="00362DA0" w:rsidP="00FB5A28">
            <w:pPr>
              <w:numPr>
                <w:ilvl w:val="0"/>
                <w:numId w:val="11"/>
              </w:numPr>
              <w:ind w:left="318"/>
              <w:rPr>
                <w:rFonts w:ascii="Gill Sans" w:hAnsi="Gill Sans" w:cs="Gill Sans"/>
                <w:sz w:val="20"/>
                <w:szCs w:val="20"/>
              </w:rPr>
            </w:pPr>
            <w:r w:rsidRPr="00805147">
              <w:rPr>
                <w:rFonts w:ascii="Gill Sans" w:hAnsi="Gill Sans" w:cs="Gill Sans" w:hint="cs"/>
                <w:sz w:val="20"/>
                <w:szCs w:val="20"/>
              </w:rPr>
              <w:t>Break your fall with both hands</w:t>
            </w:r>
          </w:p>
          <w:p w14:paraId="1C877F0C" w14:textId="77777777" w:rsidR="00362DA0" w:rsidRPr="00805147" w:rsidRDefault="00362DA0" w:rsidP="00FB5A28">
            <w:pPr>
              <w:numPr>
                <w:ilvl w:val="0"/>
                <w:numId w:val="11"/>
              </w:numPr>
              <w:ind w:left="318"/>
              <w:rPr>
                <w:rFonts w:ascii="Gill Sans" w:hAnsi="Gill Sans" w:cs="Gill Sans"/>
                <w:sz w:val="20"/>
                <w:szCs w:val="20"/>
              </w:rPr>
            </w:pPr>
            <w:r w:rsidRPr="00805147">
              <w:rPr>
                <w:rFonts w:ascii="Gill Sans" w:hAnsi="Gill Sans" w:cs="Gill Sans" w:hint="cs"/>
                <w:sz w:val="20"/>
                <w:szCs w:val="20"/>
              </w:rPr>
              <w:t>Keep the back foot connected to the knee throughout</w:t>
            </w:r>
          </w:p>
          <w:p w14:paraId="225ADCA4" w14:textId="15219F9E" w:rsidR="00362DA0" w:rsidRPr="00805147" w:rsidRDefault="00362DA0" w:rsidP="00FB5A28">
            <w:pPr>
              <w:numPr>
                <w:ilvl w:val="0"/>
                <w:numId w:val="11"/>
              </w:numPr>
              <w:ind w:left="318"/>
              <w:rPr>
                <w:rFonts w:ascii="Gill Sans" w:hAnsi="Gill Sans" w:cs="Gill Sans"/>
                <w:sz w:val="20"/>
                <w:szCs w:val="20"/>
              </w:rPr>
            </w:pPr>
            <w:r w:rsidRPr="00805147">
              <w:rPr>
                <w:rFonts w:ascii="Gill Sans" w:hAnsi="Gill Sans" w:cs="Gill Sans" w:hint="cs"/>
                <w:sz w:val="20"/>
                <w:szCs w:val="20"/>
              </w:rPr>
              <w:t>Unhook the back knee and unfold the legs to stand</w:t>
            </w:r>
          </w:p>
        </w:tc>
        <w:tc>
          <w:tcPr>
            <w:tcW w:w="3714" w:type="dxa"/>
          </w:tcPr>
          <w:p w14:paraId="7B5BA024" w14:textId="77777777" w:rsidR="00362DA0" w:rsidRPr="00805147" w:rsidRDefault="00362DA0" w:rsidP="00DE479C">
            <w:pPr>
              <w:rPr>
                <w:rFonts w:ascii="Gill Sans" w:hAnsi="Gill Sans" w:cs="Gill Sans"/>
                <w:sz w:val="20"/>
                <w:szCs w:val="20"/>
              </w:rPr>
            </w:pPr>
            <w:r w:rsidRPr="00805147">
              <w:rPr>
                <w:rFonts w:ascii="Gill Sans" w:hAnsi="Gill Sans" w:cs="Gill Sans" w:hint="cs"/>
                <w:sz w:val="20"/>
                <w:szCs w:val="20"/>
              </w:rPr>
              <w:sym w:font="Wingdings" w:char="F0E9"/>
            </w:r>
            <w:r w:rsidRPr="00805147">
              <w:rPr>
                <w:rFonts w:ascii="Gill Sans" w:hAnsi="Gill Sans" w:cs="Gill Sans" w:hint="cs"/>
                <w:sz w:val="20"/>
                <w:szCs w:val="20"/>
              </w:rPr>
              <w:t xml:space="preserve"> Students can execute the movement smoothly and accurately on both sides.</w:t>
            </w:r>
          </w:p>
          <w:p w14:paraId="051B8882" w14:textId="77777777" w:rsidR="00362DA0" w:rsidRPr="00805147" w:rsidRDefault="00362DA0" w:rsidP="00DE479C">
            <w:pPr>
              <w:rPr>
                <w:rFonts w:ascii="Gill Sans" w:hAnsi="Gill Sans" w:cs="Gill Sans"/>
                <w:sz w:val="20"/>
                <w:szCs w:val="20"/>
              </w:rPr>
            </w:pPr>
          </w:p>
          <w:p w14:paraId="0C50876C" w14:textId="1A4D8CBF" w:rsidR="00362DA0" w:rsidRPr="00805147" w:rsidRDefault="00362DA0" w:rsidP="00DE479C">
            <w:pPr>
              <w:rPr>
                <w:rFonts w:ascii="Gill Sans" w:hAnsi="Gill Sans" w:cs="Gill Sans"/>
                <w:bCs/>
                <w:sz w:val="20"/>
                <w:szCs w:val="20"/>
              </w:rPr>
            </w:pPr>
            <w:r w:rsidRPr="00805147">
              <w:rPr>
                <w:rFonts w:ascii="Gill Sans" w:hAnsi="Gill Sans" w:cs="Gill Sans" w:hint="cs"/>
                <w:bCs/>
                <w:sz w:val="20"/>
                <w:szCs w:val="20"/>
              </w:rPr>
              <w:sym w:font="Wingdings" w:char="F0EA"/>
            </w:r>
            <w:r w:rsidRPr="00805147">
              <w:rPr>
                <w:rFonts w:ascii="Gill Sans" w:hAnsi="Gill Sans" w:cs="Gill Sans" w:hint="cs"/>
                <w:bCs/>
                <w:sz w:val="20"/>
                <w:szCs w:val="20"/>
              </w:rPr>
              <w:t xml:space="preserve"> Students focus on the first section of the movement, ensuring their weight is back in the slide.  They pause before moving their weight to the floor. </w:t>
            </w:r>
          </w:p>
          <w:p w14:paraId="06283D7F" w14:textId="220A2C8B" w:rsidR="00362DA0" w:rsidRPr="00805147" w:rsidRDefault="00362DA0" w:rsidP="00814790">
            <w:pPr>
              <w:rPr>
                <w:rFonts w:ascii="Gill Sans" w:hAnsi="Gill Sans" w:cs="Gill Sans"/>
                <w:bCs/>
                <w:sz w:val="20"/>
                <w:szCs w:val="20"/>
              </w:rPr>
            </w:pPr>
          </w:p>
        </w:tc>
      </w:tr>
      <w:tr w:rsidR="00362DA0" w:rsidRPr="00805147" w14:paraId="6EA37F20" w14:textId="77777777" w:rsidTr="00944CCC">
        <w:trPr>
          <w:cantSplit/>
          <w:trHeight w:val="240"/>
        </w:trPr>
        <w:tc>
          <w:tcPr>
            <w:tcW w:w="1394" w:type="dxa"/>
          </w:tcPr>
          <w:p w14:paraId="64ED926C" w14:textId="366E6C78" w:rsidR="00362DA0" w:rsidRPr="00805147" w:rsidRDefault="00362DA0" w:rsidP="00DE479C">
            <w:pPr>
              <w:rPr>
                <w:rFonts w:ascii="Gill Sans" w:hAnsi="Gill Sans" w:cs="Gill Sans"/>
                <w:sz w:val="20"/>
                <w:szCs w:val="20"/>
              </w:rPr>
            </w:pPr>
            <w:r w:rsidRPr="00805147">
              <w:rPr>
                <w:rFonts w:ascii="Gill Sans" w:hAnsi="Gill Sans" w:cs="Gill Sans" w:hint="cs"/>
                <w:sz w:val="20"/>
                <w:szCs w:val="20"/>
              </w:rPr>
              <w:t>Section 2:</w:t>
            </w:r>
          </w:p>
          <w:p w14:paraId="1349215D" w14:textId="09172104" w:rsidR="00362DA0" w:rsidRPr="00805147" w:rsidRDefault="00362DA0" w:rsidP="00814790">
            <w:pPr>
              <w:rPr>
                <w:rFonts w:ascii="Gill Sans" w:hAnsi="Gill Sans" w:cs="Gill Sans"/>
                <w:sz w:val="20"/>
                <w:szCs w:val="20"/>
              </w:rPr>
            </w:pPr>
            <w:r w:rsidRPr="00805147">
              <w:rPr>
                <w:rFonts w:ascii="Gill Sans" w:hAnsi="Gill Sans" w:cs="Gill Sans" w:hint="cs"/>
                <w:sz w:val="20"/>
                <w:szCs w:val="20"/>
              </w:rPr>
              <w:t>Building a Sequence</w:t>
            </w:r>
          </w:p>
        </w:tc>
        <w:tc>
          <w:tcPr>
            <w:tcW w:w="2830" w:type="dxa"/>
          </w:tcPr>
          <w:p w14:paraId="2CA36F23" w14:textId="3B5D7D75" w:rsidR="00362DA0" w:rsidRPr="00805147" w:rsidRDefault="00362DA0" w:rsidP="00814790">
            <w:pPr>
              <w:rPr>
                <w:rFonts w:ascii="Gill Sans" w:hAnsi="Gill Sans" w:cs="Gill Sans"/>
                <w:sz w:val="20"/>
                <w:szCs w:val="20"/>
              </w:rPr>
            </w:pPr>
            <w:r w:rsidRPr="00805147">
              <w:rPr>
                <w:rFonts w:ascii="Gill Sans" w:hAnsi="Gill Sans" w:cs="Gill Sans" w:hint="cs"/>
                <w:sz w:val="20"/>
                <w:szCs w:val="20"/>
              </w:rPr>
              <w:t>Teachers recap the four tasks learnt and ask students to put them together in order: (1,2,3,4). Students are asked to perform the phrase on the spot, from the corner on the diagonal and travelling around in a circle.</w:t>
            </w:r>
          </w:p>
        </w:tc>
        <w:tc>
          <w:tcPr>
            <w:tcW w:w="2693" w:type="dxa"/>
          </w:tcPr>
          <w:p w14:paraId="2B7F542D" w14:textId="77777777" w:rsidR="00362DA0" w:rsidRPr="00805147" w:rsidRDefault="00362DA0" w:rsidP="00FB5A28">
            <w:pPr>
              <w:pStyle w:val="ListParagraph"/>
              <w:numPr>
                <w:ilvl w:val="0"/>
                <w:numId w:val="3"/>
              </w:numPr>
              <w:ind w:left="318"/>
              <w:rPr>
                <w:rFonts w:ascii="Gill Sans" w:hAnsi="Gill Sans" w:cs="Gill Sans"/>
                <w:sz w:val="20"/>
                <w:szCs w:val="20"/>
              </w:rPr>
            </w:pPr>
            <w:r w:rsidRPr="00805147">
              <w:rPr>
                <w:rFonts w:ascii="Gill Sans" w:hAnsi="Gill Sans" w:cs="Gill Sans" w:hint="cs"/>
                <w:sz w:val="20"/>
                <w:szCs w:val="20"/>
              </w:rPr>
              <w:t>To show students how individual tasks can be assembled to create a sequence.</w:t>
            </w:r>
          </w:p>
          <w:p w14:paraId="14EB609E" w14:textId="39A935BD" w:rsidR="00362DA0" w:rsidRPr="00805147" w:rsidRDefault="00362DA0" w:rsidP="00FB5A28">
            <w:pPr>
              <w:pStyle w:val="ListParagraph"/>
              <w:numPr>
                <w:ilvl w:val="0"/>
                <w:numId w:val="3"/>
              </w:numPr>
              <w:ind w:left="318"/>
              <w:rPr>
                <w:rFonts w:ascii="Gill Sans" w:hAnsi="Gill Sans" w:cs="Gill Sans"/>
                <w:sz w:val="20"/>
                <w:szCs w:val="20"/>
              </w:rPr>
            </w:pPr>
            <w:r w:rsidRPr="00805147">
              <w:rPr>
                <w:rFonts w:ascii="Gill Sans" w:hAnsi="Gill Sans" w:cs="Gill Sans" w:hint="cs"/>
                <w:sz w:val="20"/>
                <w:szCs w:val="20"/>
              </w:rPr>
              <w:t xml:space="preserve">To further explore pathways and how changing the direction of the movements can change the quality of the sequence. </w:t>
            </w:r>
          </w:p>
        </w:tc>
        <w:tc>
          <w:tcPr>
            <w:tcW w:w="2977" w:type="dxa"/>
          </w:tcPr>
          <w:p w14:paraId="148D6282" w14:textId="77777777" w:rsidR="00362DA0" w:rsidRPr="00805147" w:rsidRDefault="00362DA0" w:rsidP="00FB5A28">
            <w:pPr>
              <w:numPr>
                <w:ilvl w:val="0"/>
                <w:numId w:val="10"/>
              </w:numPr>
              <w:rPr>
                <w:rFonts w:ascii="Gill Sans" w:hAnsi="Gill Sans" w:cs="Gill Sans"/>
                <w:sz w:val="20"/>
                <w:szCs w:val="20"/>
              </w:rPr>
            </w:pPr>
            <w:r w:rsidRPr="00805147">
              <w:rPr>
                <w:rFonts w:ascii="Gill Sans" w:hAnsi="Gill Sans" w:cs="Gill Sans" w:hint="cs"/>
                <w:sz w:val="20"/>
                <w:szCs w:val="20"/>
              </w:rPr>
              <w:t>Aim to keep the sequence as seamless and fluid as possible</w:t>
            </w:r>
          </w:p>
          <w:p w14:paraId="0F08E3C1" w14:textId="77777777" w:rsidR="00362DA0" w:rsidRPr="00805147" w:rsidRDefault="00362DA0" w:rsidP="00FB5A28">
            <w:pPr>
              <w:numPr>
                <w:ilvl w:val="0"/>
                <w:numId w:val="10"/>
              </w:numPr>
              <w:rPr>
                <w:rFonts w:ascii="Gill Sans" w:hAnsi="Gill Sans" w:cs="Gill Sans"/>
                <w:sz w:val="20"/>
                <w:szCs w:val="20"/>
              </w:rPr>
            </w:pPr>
            <w:r w:rsidRPr="00805147">
              <w:rPr>
                <w:rFonts w:ascii="Gill Sans" w:hAnsi="Gill Sans" w:cs="Gill Sans" w:hint="cs"/>
                <w:sz w:val="20"/>
                <w:szCs w:val="20"/>
              </w:rPr>
              <w:t>Be-careful of the knees in all of the floor work tasks</w:t>
            </w:r>
          </w:p>
          <w:p w14:paraId="63162460" w14:textId="77777777" w:rsidR="00362DA0" w:rsidRPr="00805147" w:rsidRDefault="00362DA0" w:rsidP="00FB5A28">
            <w:pPr>
              <w:numPr>
                <w:ilvl w:val="0"/>
                <w:numId w:val="10"/>
              </w:numPr>
              <w:rPr>
                <w:rFonts w:ascii="Gill Sans" w:hAnsi="Gill Sans" w:cs="Gill Sans"/>
                <w:sz w:val="20"/>
                <w:szCs w:val="20"/>
              </w:rPr>
            </w:pPr>
            <w:r w:rsidRPr="00805147">
              <w:rPr>
                <w:rFonts w:ascii="Gill Sans" w:hAnsi="Gill Sans" w:cs="Gill Sans" w:hint="cs"/>
                <w:sz w:val="20"/>
                <w:szCs w:val="20"/>
              </w:rPr>
              <w:t>Perform the movements to their fullest to get the most out of them</w:t>
            </w:r>
          </w:p>
          <w:p w14:paraId="637E58BB" w14:textId="77777777" w:rsidR="00362DA0" w:rsidRPr="00805147" w:rsidRDefault="00362DA0" w:rsidP="00FB5A28">
            <w:pPr>
              <w:numPr>
                <w:ilvl w:val="0"/>
                <w:numId w:val="10"/>
              </w:numPr>
              <w:rPr>
                <w:rFonts w:ascii="Gill Sans" w:hAnsi="Gill Sans" w:cs="Gill Sans"/>
                <w:sz w:val="20"/>
                <w:szCs w:val="20"/>
              </w:rPr>
            </w:pPr>
            <w:r w:rsidRPr="00805147">
              <w:rPr>
                <w:rFonts w:ascii="Gill Sans" w:hAnsi="Gill Sans" w:cs="Gill Sans" w:hint="cs"/>
                <w:sz w:val="20"/>
                <w:szCs w:val="20"/>
              </w:rPr>
              <w:t>Start to play with speeds and dynamics</w:t>
            </w:r>
          </w:p>
          <w:p w14:paraId="2DD26BC1" w14:textId="299AFB58" w:rsidR="00362DA0" w:rsidRPr="00805147" w:rsidRDefault="00362DA0" w:rsidP="00FB5A28">
            <w:pPr>
              <w:numPr>
                <w:ilvl w:val="0"/>
                <w:numId w:val="10"/>
              </w:numPr>
              <w:rPr>
                <w:rFonts w:ascii="Gill Sans" w:hAnsi="Gill Sans" w:cs="Gill Sans"/>
                <w:sz w:val="20"/>
                <w:szCs w:val="20"/>
              </w:rPr>
            </w:pPr>
            <w:r w:rsidRPr="00805147">
              <w:rPr>
                <w:rFonts w:ascii="Gill Sans" w:hAnsi="Gill Sans" w:cs="Gill Sans" w:hint="cs"/>
                <w:sz w:val="20"/>
                <w:szCs w:val="20"/>
              </w:rPr>
              <w:t>Be aware of other’s in the space</w:t>
            </w:r>
          </w:p>
        </w:tc>
        <w:tc>
          <w:tcPr>
            <w:tcW w:w="3714" w:type="dxa"/>
          </w:tcPr>
          <w:p w14:paraId="23586775" w14:textId="77777777" w:rsidR="00362DA0" w:rsidRPr="00805147" w:rsidRDefault="00362DA0" w:rsidP="00DE479C">
            <w:pPr>
              <w:rPr>
                <w:rFonts w:ascii="Gill Sans" w:hAnsi="Gill Sans" w:cs="Gill Sans"/>
                <w:bCs/>
                <w:sz w:val="20"/>
                <w:szCs w:val="20"/>
              </w:rPr>
            </w:pPr>
            <w:r w:rsidRPr="00805147">
              <w:rPr>
                <w:rFonts w:ascii="Gill Sans" w:hAnsi="Gill Sans" w:cs="Gill Sans" w:hint="cs"/>
                <w:bCs/>
                <w:sz w:val="20"/>
                <w:szCs w:val="20"/>
              </w:rPr>
              <w:sym w:font="Wingdings" w:char="F0E9"/>
            </w:r>
            <w:r w:rsidRPr="00805147">
              <w:rPr>
                <w:rFonts w:ascii="Gill Sans" w:hAnsi="Gill Sans" w:cs="Gill Sans" w:hint="cs"/>
                <w:bCs/>
                <w:sz w:val="20"/>
                <w:szCs w:val="20"/>
              </w:rPr>
              <w:t xml:space="preserve">  Students perform a smooth sequence of movement executing all teaching tips from each task.  Students try all three-pathway variations consecutively.</w:t>
            </w:r>
          </w:p>
          <w:p w14:paraId="1185C375" w14:textId="77777777" w:rsidR="00362DA0" w:rsidRPr="00805147" w:rsidRDefault="00362DA0" w:rsidP="00DE479C">
            <w:pPr>
              <w:rPr>
                <w:rFonts w:ascii="Gill Sans" w:hAnsi="Gill Sans" w:cs="Gill Sans"/>
                <w:bCs/>
                <w:sz w:val="20"/>
                <w:szCs w:val="20"/>
              </w:rPr>
            </w:pPr>
          </w:p>
          <w:p w14:paraId="0F73F5A5" w14:textId="53A80BB6" w:rsidR="00362DA0" w:rsidRPr="00805147" w:rsidRDefault="00362DA0" w:rsidP="00814790">
            <w:pPr>
              <w:rPr>
                <w:rFonts w:ascii="Gill Sans" w:hAnsi="Gill Sans" w:cs="Gill Sans"/>
                <w:bCs/>
                <w:sz w:val="20"/>
                <w:szCs w:val="20"/>
              </w:rPr>
            </w:pPr>
            <w:r w:rsidRPr="00805147">
              <w:rPr>
                <w:rFonts w:ascii="Gill Sans" w:hAnsi="Gill Sans" w:cs="Gill Sans" w:hint="cs"/>
                <w:bCs/>
                <w:sz w:val="20"/>
                <w:szCs w:val="20"/>
              </w:rPr>
              <w:sym w:font="Wingdings" w:char="F0EA"/>
            </w:r>
            <w:r w:rsidRPr="00805147">
              <w:rPr>
                <w:rFonts w:ascii="Gill Sans" w:hAnsi="Gill Sans" w:cs="Gill Sans" w:hint="cs"/>
                <w:bCs/>
                <w:sz w:val="20"/>
                <w:szCs w:val="20"/>
              </w:rPr>
              <w:t xml:space="preserve"> Students perform all four tasks in order remembering as many of the teaching tips as possible.  They focus on one pathway, possibly on the spot, before progressing. </w:t>
            </w:r>
          </w:p>
        </w:tc>
      </w:tr>
      <w:tr w:rsidR="00362DA0" w:rsidRPr="00805147" w14:paraId="00BA5F5B" w14:textId="77777777" w:rsidTr="00944CCC">
        <w:trPr>
          <w:cantSplit/>
        </w:trPr>
        <w:tc>
          <w:tcPr>
            <w:tcW w:w="1394" w:type="dxa"/>
          </w:tcPr>
          <w:p w14:paraId="4885F1D4" w14:textId="4ECD04E2" w:rsidR="00362DA0" w:rsidRPr="00805147" w:rsidRDefault="00362DA0" w:rsidP="00DE479C">
            <w:pPr>
              <w:rPr>
                <w:rFonts w:ascii="Gill Sans" w:hAnsi="Gill Sans" w:cs="Gill Sans"/>
                <w:sz w:val="20"/>
                <w:szCs w:val="20"/>
              </w:rPr>
            </w:pPr>
            <w:r w:rsidRPr="00805147">
              <w:rPr>
                <w:rFonts w:ascii="Gill Sans" w:hAnsi="Gill Sans" w:cs="Gill Sans" w:hint="cs"/>
                <w:sz w:val="20"/>
                <w:szCs w:val="20"/>
              </w:rPr>
              <w:lastRenderedPageBreak/>
              <w:t>Section 3:</w:t>
            </w:r>
          </w:p>
          <w:p w14:paraId="64D67B94" w14:textId="559B3EA9" w:rsidR="00362DA0" w:rsidRPr="00805147" w:rsidRDefault="00362DA0" w:rsidP="00814790">
            <w:pPr>
              <w:rPr>
                <w:rFonts w:ascii="Gill Sans" w:hAnsi="Gill Sans" w:cs="Gill Sans"/>
                <w:sz w:val="20"/>
                <w:szCs w:val="20"/>
              </w:rPr>
            </w:pPr>
            <w:r w:rsidRPr="00805147">
              <w:rPr>
                <w:rFonts w:ascii="Gill Sans" w:hAnsi="Gill Sans" w:cs="Gill Sans" w:hint="cs"/>
                <w:sz w:val="20"/>
                <w:szCs w:val="20"/>
              </w:rPr>
              <w:t>Over to You (creating)</w:t>
            </w:r>
          </w:p>
        </w:tc>
        <w:tc>
          <w:tcPr>
            <w:tcW w:w="2830" w:type="dxa"/>
          </w:tcPr>
          <w:p w14:paraId="134FB8C8" w14:textId="430C2025" w:rsidR="00362DA0" w:rsidRPr="00805147" w:rsidRDefault="00362DA0" w:rsidP="00A84547">
            <w:pPr>
              <w:rPr>
                <w:rFonts w:ascii="Gill Sans" w:hAnsi="Gill Sans" w:cs="Gill Sans"/>
                <w:sz w:val="20"/>
                <w:szCs w:val="20"/>
              </w:rPr>
            </w:pPr>
            <w:r w:rsidRPr="00805147">
              <w:rPr>
                <w:rFonts w:ascii="Gill Sans" w:hAnsi="Gill Sans" w:cs="Gill Sans" w:hint="cs"/>
                <w:sz w:val="20"/>
                <w:szCs w:val="20"/>
              </w:rPr>
              <w:t>Teachers ask students to use all four tasks and create their own sequence of movement putting them together in any order.  Students include a range of pathways, dynamic range and add extra linking steps (transitions) if they wish.</w:t>
            </w:r>
          </w:p>
        </w:tc>
        <w:tc>
          <w:tcPr>
            <w:tcW w:w="2693" w:type="dxa"/>
          </w:tcPr>
          <w:p w14:paraId="7470863A" w14:textId="22F47A91" w:rsidR="00362DA0" w:rsidRPr="00805147" w:rsidRDefault="00362DA0" w:rsidP="00FB5A28">
            <w:pPr>
              <w:pStyle w:val="ListParagraph"/>
              <w:numPr>
                <w:ilvl w:val="0"/>
                <w:numId w:val="3"/>
              </w:numPr>
              <w:ind w:left="318"/>
              <w:rPr>
                <w:rFonts w:ascii="Gill Sans" w:hAnsi="Gill Sans" w:cs="Gill Sans"/>
                <w:sz w:val="20"/>
                <w:szCs w:val="20"/>
              </w:rPr>
            </w:pPr>
            <w:r w:rsidRPr="00805147">
              <w:rPr>
                <w:rFonts w:ascii="Gill Sans" w:hAnsi="Gill Sans" w:cs="Gill Sans" w:hint="cs"/>
                <w:sz w:val="20"/>
                <w:szCs w:val="20"/>
              </w:rPr>
              <w:t>Students demonstrate creativity, imagination and problem solving when assembling movement. They use what they have learned during the lesson and put it together taking ownership of the process.</w:t>
            </w:r>
          </w:p>
        </w:tc>
        <w:tc>
          <w:tcPr>
            <w:tcW w:w="2977" w:type="dxa"/>
          </w:tcPr>
          <w:p w14:paraId="6265A38D" w14:textId="77777777" w:rsidR="00362DA0" w:rsidRPr="00805147" w:rsidRDefault="00362DA0" w:rsidP="00FB5A28">
            <w:pPr>
              <w:numPr>
                <w:ilvl w:val="0"/>
                <w:numId w:val="9"/>
              </w:numPr>
              <w:ind w:left="318"/>
              <w:rPr>
                <w:rFonts w:ascii="Gill Sans" w:hAnsi="Gill Sans" w:cs="Gill Sans"/>
                <w:sz w:val="20"/>
                <w:szCs w:val="20"/>
              </w:rPr>
            </w:pPr>
            <w:r w:rsidRPr="00805147">
              <w:rPr>
                <w:rFonts w:ascii="Gill Sans" w:hAnsi="Gill Sans" w:cs="Gill Sans" w:hint="cs"/>
                <w:sz w:val="20"/>
                <w:szCs w:val="20"/>
              </w:rPr>
              <w:t>Experiment with different pathways</w:t>
            </w:r>
          </w:p>
          <w:p w14:paraId="70404ED5" w14:textId="77777777" w:rsidR="00362DA0" w:rsidRPr="00805147" w:rsidRDefault="00362DA0" w:rsidP="00FB5A28">
            <w:pPr>
              <w:numPr>
                <w:ilvl w:val="0"/>
                <w:numId w:val="9"/>
              </w:numPr>
              <w:ind w:left="318"/>
              <w:rPr>
                <w:rFonts w:ascii="Gill Sans" w:hAnsi="Gill Sans" w:cs="Gill Sans"/>
                <w:sz w:val="20"/>
                <w:szCs w:val="20"/>
              </w:rPr>
            </w:pPr>
            <w:r w:rsidRPr="00805147">
              <w:rPr>
                <w:rFonts w:ascii="Gill Sans" w:hAnsi="Gill Sans" w:cs="Gill Sans" w:hint="cs"/>
                <w:sz w:val="20"/>
                <w:szCs w:val="20"/>
              </w:rPr>
              <w:t>Find interesting ways of linking movement</w:t>
            </w:r>
          </w:p>
          <w:p w14:paraId="6E1D2FD2" w14:textId="77777777" w:rsidR="00362DA0" w:rsidRPr="00805147" w:rsidRDefault="00362DA0" w:rsidP="00FB5A28">
            <w:pPr>
              <w:numPr>
                <w:ilvl w:val="0"/>
                <w:numId w:val="9"/>
              </w:numPr>
              <w:ind w:left="318"/>
              <w:rPr>
                <w:rFonts w:ascii="Gill Sans" w:hAnsi="Gill Sans" w:cs="Gill Sans"/>
                <w:sz w:val="20"/>
                <w:szCs w:val="20"/>
              </w:rPr>
            </w:pPr>
            <w:r w:rsidRPr="00805147">
              <w:rPr>
                <w:rFonts w:ascii="Gill Sans" w:hAnsi="Gill Sans" w:cs="Gill Sans" w:hint="cs"/>
                <w:sz w:val="20"/>
                <w:szCs w:val="20"/>
              </w:rPr>
              <w:t>Make your movement as smooth as possible</w:t>
            </w:r>
          </w:p>
          <w:p w14:paraId="50BE3E91" w14:textId="70C08199" w:rsidR="00362DA0" w:rsidRPr="00805147" w:rsidRDefault="00362DA0" w:rsidP="00FB5A28">
            <w:pPr>
              <w:numPr>
                <w:ilvl w:val="0"/>
                <w:numId w:val="9"/>
              </w:numPr>
              <w:ind w:left="318"/>
              <w:rPr>
                <w:rFonts w:ascii="Gill Sans" w:hAnsi="Gill Sans" w:cs="Gill Sans"/>
                <w:sz w:val="20"/>
                <w:szCs w:val="20"/>
              </w:rPr>
            </w:pPr>
            <w:r w:rsidRPr="00805147">
              <w:rPr>
                <w:rFonts w:ascii="Gill Sans" w:hAnsi="Gill Sans" w:cs="Gill Sans" w:hint="cs"/>
                <w:sz w:val="20"/>
                <w:szCs w:val="20"/>
              </w:rPr>
              <w:t>Careful when moving at speed.</w:t>
            </w:r>
          </w:p>
        </w:tc>
        <w:tc>
          <w:tcPr>
            <w:tcW w:w="3714" w:type="dxa"/>
          </w:tcPr>
          <w:p w14:paraId="43E0BE6E" w14:textId="77777777" w:rsidR="00362DA0" w:rsidRPr="00805147" w:rsidRDefault="00362DA0" w:rsidP="00DE479C">
            <w:pPr>
              <w:rPr>
                <w:rFonts w:ascii="Gill Sans" w:hAnsi="Gill Sans" w:cs="Gill Sans"/>
                <w:bCs/>
                <w:sz w:val="20"/>
                <w:szCs w:val="20"/>
              </w:rPr>
            </w:pPr>
            <w:r w:rsidRPr="00805147">
              <w:rPr>
                <w:rFonts w:ascii="Gill Sans" w:hAnsi="Gill Sans" w:cs="Gill Sans" w:hint="cs"/>
                <w:bCs/>
                <w:sz w:val="20"/>
                <w:szCs w:val="20"/>
              </w:rPr>
              <w:sym w:font="Wingdings" w:char="F0E9"/>
            </w:r>
            <w:r w:rsidRPr="00805147">
              <w:rPr>
                <w:rFonts w:ascii="Gill Sans" w:hAnsi="Gill Sans" w:cs="Gill Sans" w:hint="cs"/>
                <w:bCs/>
                <w:sz w:val="20"/>
                <w:szCs w:val="20"/>
              </w:rPr>
              <w:t xml:space="preserve"> Students find creative and sophisticated ways of putting the movements together.  They consider repetition as a choreographic tool, include change of direction, pathways dynamics and add in their own transitions to help link the movements.</w:t>
            </w:r>
          </w:p>
          <w:p w14:paraId="1FF6652B" w14:textId="77777777" w:rsidR="00362DA0" w:rsidRPr="00805147" w:rsidRDefault="00362DA0" w:rsidP="00DE479C">
            <w:pPr>
              <w:rPr>
                <w:rFonts w:ascii="Gill Sans" w:hAnsi="Gill Sans" w:cs="Gill Sans"/>
                <w:bCs/>
                <w:sz w:val="20"/>
                <w:szCs w:val="20"/>
              </w:rPr>
            </w:pPr>
          </w:p>
          <w:p w14:paraId="71F936DB" w14:textId="4A93F471" w:rsidR="00362DA0" w:rsidRPr="00805147" w:rsidRDefault="00362DA0" w:rsidP="00814790">
            <w:pPr>
              <w:rPr>
                <w:rFonts w:ascii="Gill Sans" w:hAnsi="Gill Sans" w:cs="Gill Sans"/>
                <w:bCs/>
                <w:sz w:val="20"/>
                <w:szCs w:val="20"/>
              </w:rPr>
            </w:pPr>
            <w:r w:rsidRPr="00805147">
              <w:rPr>
                <w:rFonts w:ascii="Gill Sans" w:hAnsi="Gill Sans" w:cs="Gill Sans" w:hint="cs"/>
                <w:bCs/>
                <w:sz w:val="20"/>
                <w:szCs w:val="20"/>
              </w:rPr>
              <w:t>Watch Inspiration Clip and ask students to observe the dancers moving in to and up from the floor at speed.</w:t>
            </w:r>
          </w:p>
        </w:tc>
      </w:tr>
    </w:tbl>
    <w:p w14:paraId="0164F1A2" w14:textId="77777777" w:rsidR="00714B55" w:rsidRPr="00805147" w:rsidRDefault="00714B55">
      <w:pPr>
        <w:rPr>
          <w:rFonts w:ascii="Gill Sans" w:hAnsi="Gill Sans" w:cs="Gill Sans"/>
          <w:sz w:val="20"/>
          <w:szCs w:val="20"/>
        </w:rPr>
      </w:pPr>
    </w:p>
    <w:tbl>
      <w:tblPr>
        <w:tblStyle w:val="TableGrid"/>
        <w:tblW w:w="13608" w:type="dxa"/>
        <w:tblInd w:w="137" w:type="dxa"/>
        <w:tblLook w:val="04A0" w:firstRow="1" w:lastRow="0" w:firstColumn="1" w:lastColumn="0" w:noHBand="0" w:noVBand="1"/>
      </w:tblPr>
      <w:tblGrid>
        <w:gridCol w:w="4518"/>
        <w:gridCol w:w="4646"/>
        <w:gridCol w:w="4444"/>
      </w:tblGrid>
      <w:tr w:rsidR="00FB5A28" w:rsidRPr="00805147" w14:paraId="4A3A83D4" w14:textId="77777777" w:rsidTr="00944CCC">
        <w:trPr>
          <w:trHeight w:val="368"/>
        </w:trPr>
        <w:tc>
          <w:tcPr>
            <w:tcW w:w="4518" w:type="dxa"/>
            <w:shd w:val="clear" w:color="auto" w:fill="000000" w:themeFill="text1"/>
          </w:tcPr>
          <w:p w14:paraId="322258CE" w14:textId="1E99AD93" w:rsidR="00FB5A28" w:rsidRPr="00805147" w:rsidRDefault="00FB5A28" w:rsidP="00814790">
            <w:pPr>
              <w:rPr>
                <w:rFonts w:ascii="Gill Sans" w:hAnsi="Gill Sans" w:cs="Gill Sans"/>
                <w:color w:val="FFFFFF" w:themeColor="background1"/>
                <w:sz w:val="20"/>
                <w:szCs w:val="20"/>
              </w:rPr>
            </w:pPr>
            <w:r w:rsidRPr="00805147">
              <w:rPr>
                <w:rFonts w:ascii="Gill Sans" w:hAnsi="Gill Sans" w:cs="Gill Sans" w:hint="cs"/>
                <w:color w:val="FFFFFF" w:themeColor="background1"/>
                <w:sz w:val="20"/>
                <w:szCs w:val="20"/>
              </w:rPr>
              <w:t>Assessment: What are we looking for?</w:t>
            </w:r>
          </w:p>
        </w:tc>
        <w:tc>
          <w:tcPr>
            <w:tcW w:w="4646" w:type="dxa"/>
            <w:shd w:val="clear" w:color="auto" w:fill="000000" w:themeFill="text1"/>
          </w:tcPr>
          <w:p w14:paraId="02AD4E0B" w14:textId="0A06C0FC" w:rsidR="00FB5A28" w:rsidRPr="00805147" w:rsidRDefault="001E4B55" w:rsidP="001E4B55">
            <w:pPr>
              <w:rPr>
                <w:rFonts w:ascii="Gill Sans" w:hAnsi="Gill Sans" w:cs="Gill Sans"/>
                <w:color w:val="FFFFFF" w:themeColor="background1"/>
                <w:sz w:val="20"/>
                <w:szCs w:val="20"/>
              </w:rPr>
            </w:pPr>
            <w:r w:rsidRPr="00805147">
              <w:rPr>
                <w:rFonts w:ascii="Gill Sans" w:hAnsi="Gill Sans" w:cs="Gill Sans" w:hint="cs"/>
                <w:color w:val="FFFFFF" w:themeColor="background1"/>
                <w:sz w:val="20"/>
                <w:szCs w:val="20"/>
              </w:rPr>
              <w:t>Things to consider:</w:t>
            </w:r>
          </w:p>
        </w:tc>
        <w:tc>
          <w:tcPr>
            <w:tcW w:w="4444" w:type="dxa"/>
            <w:shd w:val="clear" w:color="auto" w:fill="000000" w:themeFill="text1"/>
          </w:tcPr>
          <w:p w14:paraId="46F543E5" w14:textId="2950DF77" w:rsidR="00FB5A28" w:rsidRPr="00805147" w:rsidRDefault="00FB5A28" w:rsidP="001E4B55">
            <w:pPr>
              <w:rPr>
                <w:rFonts w:ascii="Gill Sans" w:hAnsi="Gill Sans" w:cs="Gill Sans"/>
                <w:color w:val="FFFFFF" w:themeColor="background1"/>
                <w:sz w:val="20"/>
                <w:szCs w:val="20"/>
              </w:rPr>
            </w:pPr>
            <w:r w:rsidRPr="00805147">
              <w:rPr>
                <w:rFonts w:ascii="Gill Sans" w:hAnsi="Gill Sans" w:cs="Gill Sans" w:hint="cs"/>
                <w:color w:val="FFFFFF" w:themeColor="background1"/>
                <w:sz w:val="20"/>
                <w:szCs w:val="20"/>
              </w:rPr>
              <w:t>Discussion and appreciation</w:t>
            </w:r>
          </w:p>
        </w:tc>
      </w:tr>
      <w:tr w:rsidR="001E4B55" w:rsidRPr="00805147" w14:paraId="15E90124" w14:textId="77777777" w:rsidTr="00944CCC">
        <w:trPr>
          <w:trHeight w:val="2037"/>
        </w:trPr>
        <w:tc>
          <w:tcPr>
            <w:tcW w:w="4518" w:type="dxa"/>
            <w:tcBorders>
              <w:bottom w:val="single" w:sz="4" w:space="0" w:color="auto"/>
            </w:tcBorders>
          </w:tcPr>
          <w:p w14:paraId="6EE5C4EC" w14:textId="77777777" w:rsidR="00944CCC" w:rsidRDefault="00944CCC" w:rsidP="00944CCC">
            <w:pPr>
              <w:pStyle w:val="ListParagraph"/>
              <w:rPr>
                <w:rFonts w:ascii="Gill Sans" w:hAnsi="Gill Sans" w:cs="Gill Sans"/>
                <w:sz w:val="20"/>
                <w:szCs w:val="20"/>
              </w:rPr>
            </w:pPr>
          </w:p>
          <w:p w14:paraId="39F9CB86" w14:textId="150B55C3" w:rsidR="001E4B55" w:rsidRPr="00805147" w:rsidRDefault="001E4B55" w:rsidP="001E4B55">
            <w:pPr>
              <w:pStyle w:val="ListParagraph"/>
              <w:numPr>
                <w:ilvl w:val="0"/>
                <w:numId w:val="6"/>
              </w:numPr>
              <w:rPr>
                <w:rFonts w:ascii="Gill Sans" w:hAnsi="Gill Sans" w:cs="Gill Sans"/>
                <w:sz w:val="20"/>
                <w:szCs w:val="20"/>
              </w:rPr>
            </w:pPr>
            <w:r w:rsidRPr="00805147">
              <w:rPr>
                <w:rFonts w:ascii="Gill Sans" w:hAnsi="Gill Sans" w:cs="Gill Sans" w:hint="cs"/>
                <w:sz w:val="20"/>
                <w:szCs w:val="20"/>
              </w:rPr>
              <w:t>Focus and concentration</w:t>
            </w:r>
          </w:p>
          <w:p w14:paraId="3F01A1FB" w14:textId="77777777" w:rsidR="001E4B55" w:rsidRPr="00805147" w:rsidRDefault="001E4B55" w:rsidP="001E4B55">
            <w:pPr>
              <w:pStyle w:val="ListParagraph"/>
              <w:numPr>
                <w:ilvl w:val="0"/>
                <w:numId w:val="6"/>
              </w:numPr>
              <w:rPr>
                <w:rFonts w:ascii="Gill Sans" w:hAnsi="Gill Sans" w:cs="Gill Sans"/>
                <w:sz w:val="20"/>
                <w:szCs w:val="20"/>
              </w:rPr>
            </w:pPr>
            <w:r w:rsidRPr="00805147">
              <w:rPr>
                <w:rFonts w:ascii="Gill Sans" w:hAnsi="Gill Sans" w:cs="Gill Sans" w:hint="cs"/>
                <w:sz w:val="20"/>
                <w:szCs w:val="20"/>
              </w:rPr>
              <w:t>Smooth and seamless movements</w:t>
            </w:r>
          </w:p>
          <w:p w14:paraId="3CAFECE8" w14:textId="77777777" w:rsidR="001E4B55" w:rsidRPr="00805147" w:rsidRDefault="001E4B55" w:rsidP="001E4B55">
            <w:pPr>
              <w:pStyle w:val="ListParagraph"/>
              <w:numPr>
                <w:ilvl w:val="0"/>
                <w:numId w:val="6"/>
              </w:numPr>
              <w:rPr>
                <w:rFonts w:ascii="Gill Sans" w:hAnsi="Gill Sans" w:cs="Gill Sans"/>
                <w:sz w:val="20"/>
                <w:szCs w:val="20"/>
              </w:rPr>
            </w:pPr>
            <w:r w:rsidRPr="00805147">
              <w:rPr>
                <w:rFonts w:ascii="Gill Sans" w:hAnsi="Gill Sans" w:cs="Gill Sans" w:hint="cs"/>
                <w:sz w:val="20"/>
                <w:szCs w:val="20"/>
              </w:rPr>
              <w:t>Students getting used to moving in and out of contact with the floor.</w:t>
            </w:r>
          </w:p>
          <w:p w14:paraId="44204823" w14:textId="77777777" w:rsidR="001E4B55" w:rsidRPr="00805147" w:rsidRDefault="001E4B55" w:rsidP="001E4B55">
            <w:pPr>
              <w:pStyle w:val="ListParagraph"/>
              <w:numPr>
                <w:ilvl w:val="0"/>
                <w:numId w:val="6"/>
              </w:numPr>
              <w:rPr>
                <w:rFonts w:ascii="Gill Sans" w:hAnsi="Gill Sans" w:cs="Gill Sans"/>
                <w:sz w:val="20"/>
                <w:szCs w:val="20"/>
              </w:rPr>
            </w:pPr>
            <w:r w:rsidRPr="00805147">
              <w:rPr>
                <w:rFonts w:ascii="Gill Sans" w:hAnsi="Gill Sans" w:cs="Gill Sans" w:hint="cs"/>
                <w:sz w:val="20"/>
                <w:szCs w:val="20"/>
              </w:rPr>
              <w:t>Paying attention to teaching tips</w:t>
            </w:r>
          </w:p>
          <w:p w14:paraId="257C47F9" w14:textId="77777777" w:rsidR="001E4B55" w:rsidRPr="00805147" w:rsidRDefault="001E4B55" w:rsidP="001E4B55">
            <w:pPr>
              <w:pStyle w:val="ListParagraph"/>
              <w:numPr>
                <w:ilvl w:val="0"/>
                <w:numId w:val="6"/>
              </w:numPr>
              <w:rPr>
                <w:rFonts w:ascii="Gill Sans" w:hAnsi="Gill Sans" w:cs="Gill Sans"/>
                <w:sz w:val="20"/>
                <w:szCs w:val="20"/>
              </w:rPr>
            </w:pPr>
            <w:r w:rsidRPr="00805147">
              <w:rPr>
                <w:rFonts w:ascii="Gill Sans" w:hAnsi="Gill Sans" w:cs="Gill Sans" w:hint="cs"/>
                <w:sz w:val="20"/>
                <w:szCs w:val="20"/>
              </w:rPr>
              <w:t>During choreographic task, creativity, dynamics and ability to add in extra steps</w:t>
            </w:r>
          </w:p>
          <w:p w14:paraId="19101234" w14:textId="77777777" w:rsidR="001E4B55" w:rsidRPr="00805147" w:rsidRDefault="001E4B55" w:rsidP="00814790">
            <w:pPr>
              <w:rPr>
                <w:rFonts w:ascii="Gill Sans" w:hAnsi="Gill Sans" w:cs="Gill Sans"/>
                <w:sz w:val="20"/>
                <w:szCs w:val="20"/>
              </w:rPr>
            </w:pPr>
          </w:p>
        </w:tc>
        <w:tc>
          <w:tcPr>
            <w:tcW w:w="4646" w:type="dxa"/>
            <w:tcBorders>
              <w:bottom w:val="single" w:sz="4" w:space="0" w:color="auto"/>
            </w:tcBorders>
          </w:tcPr>
          <w:p w14:paraId="16783ADF" w14:textId="77777777" w:rsidR="00944CCC" w:rsidRDefault="00944CCC" w:rsidP="00944CCC">
            <w:pPr>
              <w:pStyle w:val="ListParagraph"/>
              <w:rPr>
                <w:rFonts w:ascii="Gill Sans" w:hAnsi="Gill Sans" w:cs="Gill Sans"/>
                <w:sz w:val="20"/>
                <w:szCs w:val="20"/>
              </w:rPr>
            </w:pPr>
          </w:p>
          <w:p w14:paraId="1435057B" w14:textId="7FC07C94" w:rsidR="001E4B55" w:rsidRPr="00805147" w:rsidRDefault="001E4B55" w:rsidP="001E4B55">
            <w:pPr>
              <w:pStyle w:val="ListParagraph"/>
              <w:numPr>
                <w:ilvl w:val="0"/>
                <w:numId w:val="7"/>
              </w:numPr>
              <w:rPr>
                <w:rFonts w:ascii="Gill Sans" w:hAnsi="Gill Sans" w:cs="Gill Sans"/>
                <w:sz w:val="20"/>
                <w:szCs w:val="20"/>
              </w:rPr>
            </w:pPr>
            <w:r w:rsidRPr="00805147">
              <w:rPr>
                <w:rFonts w:ascii="Gill Sans" w:hAnsi="Gill Sans" w:cs="Gill Sans" w:hint="cs"/>
                <w:sz w:val="20"/>
                <w:szCs w:val="20"/>
              </w:rPr>
              <w:t>Feeling self-conscious; students start with the tasks that have been set so they feel equal in the group.</w:t>
            </w:r>
          </w:p>
          <w:p w14:paraId="51200A50" w14:textId="77777777" w:rsidR="001E4B55" w:rsidRPr="00805147" w:rsidRDefault="001E4B55" w:rsidP="001E4B55">
            <w:pPr>
              <w:pStyle w:val="ListParagraph"/>
              <w:numPr>
                <w:ilvl w:val="0"/>
                <w:numId w:val="7"/>
              </w:numPr>
              <w:rPr>
                <w:rFonts w:ascii="Gill Sans" w:hAnsi="Gill Sans" w:cs="Gill Sans"/>
                <w:sz w:val="20"/>
                <w:szCs w:val="20"/>
              </w:rPr>
            </w:pPr>
            <w:r w:rsidRPr="00805147">
              <w:rPr>
                <w:rFonts w:ascii="Gill Sans" w:hAnsi="Gill Sans" w:cs="Gill Sans" w:hint="cs"/>
                <w:sz w:val="20"/>
                <w:szCs w:val="20"/>
              </w:rPr>
              <w:t>During the create section, reiterate that there is no correct way of making up their sequence – all movement choices are valid.</w:t>
            </w:r>
          </w:p>
          <w:p w14:paraId="005DFF28" w14:textId="77777777" w:rsidR="001E4B55" w:rsidRDefault="001E4B55" w:rsidP="001E4B55">
            <w:pPr>
              <w:pStyle w:val="ListParagraph"/>
              <w:numPr>
                <w:ilvl w:val="0"/>
                <w:numId w:val="7"/>
              </w:numPr>
              <w:rPr>
                <w:rFonts w:ascii="Gill Sans" w:hAnsi="Gill Sans" w:cs="Gill Sans"/>
                <w:sz w:val="20"/>
                <w:szCs w:val="20"/>
              </w:rPr>
            </w:pPr>
            <w:r w:rsidRPr="00805147">
              <w:rPr>
                <w:rFonts w:ascii="Gill Sans" w:hAnsi="Gill Sans" w:cs="Gill Sans" w:hint="cs"/>
                <w:sz w:val="20"/>
                <w:szCs w:val="20"/>
              </w:rPr>
              <w:t>Try playing different types of music to help guide dynamic range and offer ideas.</w:t>
            </w:r>
          </w:p>
          <w:p w14:paraId="18971721" w14:textId="1D772F4B" w:rsidR="00944CCC" w:rsidRPr="00805147" w:rsidRDefault="00944CCC" w:rsidP="00944CCC">
            <w:pPr>
              <w:pStyle w:val="ListParagraph"/>
              <w:rPr>
                <w:rFonts w:ascii="Gill Sans" w:hAnsi="Gill Sans" w:cs="Gill Sans"/>
                <w:sz w:val="20"/>
                <w:szCs w:val="20"/>
              </w:rPr>
            </w:pPr>
          </w:p>
        </w:tc>
        <w:tc>
          <w:tcPr>
            <w:tcW w:w="4444" w:type="dxa"/>
            <w:tcBorders>
              <w:bottom w:val="single" w:sz="4" w:space="0" w:color="auto"/>
            </w:tcBorders>
          </w:tcPr>
          <w:p w14:paraId="25A4D2CD" w14:textId="77777777" w:rsidR="00944CCC" w:rsidRDefault="00944CCC" w:rsidP="001E4B55">
            <w:pPr>
              <w:rPr>
                <w:rFonts w:ascii="Gill Sans" w:hAnsi="Gill Sans" w:cs="Gill Sans"/>
                <w:sz w:val="20"/>
                <w:szCs w:val="20"/>
              </w:rPr>
            </w:pPr>
          </w:p>
          <w:p w14:paraId="112D9EE3" w14:textId="311249C5" w:rsidR="001E4B55" w:rsidRPr="00805147" w:rsidRDefault="001E4B55" w:rsidP="001E4B55">
            <w:pPr>
              <w:rPr>
                <w:rFonts w:ascii="Gill Sans" w:hAnsi="Gill Sans" w:cs="Gill Sans"/>
                <w:sz w:val="20"/>
                <w:szCs w:val="20"/>
              </w:rPr>
            </w:pPr>
            <w:r w:rsidRPr="00805147">
              <w:rPr>
                <w:rFonts w:ascii="Gill Sans" w:hAnsi="Gill Sans" w:cs="Gill Sans" w:hint="cs"/>
                <w:sz w:val="20"/>
                <w:szCs w:val="20"/>
              </w:rPr>
              <w:t>After section 3 is complete, encourage students to share their short sequences, consider:</w:t>
            </w:r>
          </w:p>
          <w:p w14:paraId="1E352E6D" w14:textId="77777777" w:rsidR="001E4B55" w:rsidRPr="00805147" w:rsidRDefault="001E4B55" w:rsidP="001E4B55">
            <w:pPr>
              <w:pStyle w:val="ListParagraph"/>
              <w:numPr>
                <w:ilvl w:val="0"/>
                <w:numId w:val="8"/>
              </w:numPr>
              <w:rPr>
                <w:rFonts w:ascii="Gill Sans" w:hAnsi="Gill Sans" w:cs="Gill Sans"/>
                <w:sz w:val="20"/>
                <w:szCs w:val="20"/>
              </w:rPr>
            </w:pPr>
            <w:r w:rsidRPr="00805147">
              <w:rPr>
                <w:rFonts w:ascii="Gill Sans" w:hAnsi="Gill Sans" w:cs="Gill Sans" w:hint="cs"/>
                <w:sz w:val="20"/>
                <w:szCs w:val="20"/>
              </w:rPr>
              <w:t>Which sequences stood out and why?</w:t>
            </w:r>
          </w:p>
          <w:p w14:paraId="7942DBC5" w14:textId="77777777" w:rsidR="001E4B55" w:rsidRPr="00805147" w:rsidRDefault="001E4B55" w:rsidP="001E4B55">
            <w:pPr>
              <w:pStyle w:val="ListParagraph"/>
              <w:numPr>
                <w:ilvl w:val="0"/>
                <w:numId w:val="8"/>
              </w:numPr>
              <w:rPr>
                <w:rFonts w:ascii="Gill Sans" w:hAnsi="Gill Sans" w:cs="Gill Sans"/>
                <w:sz w:val="20"/>
                <w:szCs w:val="20"/>
              </w:rPr>
            </w:pPr>
            <w:r w:rsidRPr="00805147">
              <w:rPr>
                <w:rFonts w:ascii="Gill Sans" w:hAnsi="Gill Sans" w:cs="Gill Sans" w:hint="cs"/>
                <w:sz w:val="20"/>
                <w:szCs w:val="20"/>
              </w:rPr>
              <w:t>What did students enjoy about making the sequence and what was challenging?</w:t>
            </w:r>
          </w:p>
          <w:p w14:paraId="775F1657" w14:textId="14F5FC0C" w:rsidR="001E4B55" w:rsidRPr="00805147" w:rsidRDefault="001E4B55" w:rsidP="001E4B55">
            <w:pPr>
              <w:pStyle w:val="ListParagraph"/>
              <w:numPr>
                <w:ilvl w:val="0"/>
                <w:numId w:val="8"/>
              </w:numPr>
              <w:rPr>
                <w:rFonts w:ascii="Gill Sans" w:hAnsi="Gill Sans" w:cs="Gill Sans"/>
                <w:sz w:val="20"/>
                <w:szCs w:val="20"/>
              </w:rPr>
            </w:pPr>
            <w:r w:rsidRPr="00805147">
              <w:rPr>
                <w:rFonts w:ascii="Gill Sans" w:hAnsi="Gill Sans" w:cs="Gill Sans" w:hint="cs"/>
                <w:sz w:val="20"/>
                <w:szCs w:val="20"/>
              </w:rPr>
              <w:t>What suggestions could we give if we were to do it again?</w:t>
            </w:r>
          </w:p>
        </w:tc>
        <w:bookmarkStart w:id="0" w:name="_GoBack"/>
        <w:bookmarkEnd w:id="0"/>
      </w:tr>
      <w:tr w:rsidR="00FB5A28" w:rsidRPr="00805147" w14:paraId="37D115F0" w14:textId="77777777" w:rsidTr="00944CCC">
        <w:trPr>
          <w:trHeight w:val="368"/>
        </w:trPr>
        <w:tc>
          <w:tcPr>
            <w:tcW w:w="4518" w:type="dxa"/>
            <w:shd w:val="clear" w:color="auto" w:fill="000000" w:themeFill="text1"/>
          </w:tcPr>
          <w:p w14:paraId="687DE015" w14:textId="593EF9C9" w:rsidR="00FB5A28" w:rsidRPr="00805147" w:rsidRDefault="001E4B55" w:rsidP="00D218A9">
            <w:pPr>
              <w:rPr>
                <w:rFonts w:ascii="Gill Sans" w:hAnsi="Gill Sans" w:cs="Gill Sans"/>
                <w:color w:val="FFFFFF" w:themeColor="background1"/>
                <w:sz w:val="20"/>
                <w:szCs w:val="20"/>
              </w:rPr>
            </w:pPr>
            <w:r w:rsidRPr="00805147">
              <w:rPr>
                <w:rFonts w:ascii="Gill Sans" w:hAnsi="Gill Sans" w:cs="Gill Sans" w:hint="cs"/>
                <w:color w:val="FFFFFF" w:themeColor="background1"/>
                <w:sz w:val="20"/>
                <w:szCs w:val="20"/>
              </w:rPr>
              <w:t>SMSC:</w:t>
            </w:r>
          </w:p>
        </w:tc>
        <w:tc>
          <w:tcPr>
            <w:tcW w:w="4646" w:type="dxa"/>
            <w:shd w:val="clear" w:color="auto" w:fill="000000" w:themeFill="text1"/>
          </w:tcPr>
          <w:p w14:paraId="54558637" w14:textId="60017340" w:rsidR="00FB5A28" w:rsidRPr="00805147" w:rsidRDefault="00D218A9" w:rsidP="00A63082">
            <w:pPr>
              <w:rPr>
                <w:rFonts w:ascii="Gill Sans" w:hAnsi="Gill Sans" w:cs="Gill Sans"/>
                <w:color w:val="FFFFFF" w:themeColor="background1"/>
                <w:sz w:val="20"/>
                <w:szCs w:val="20"/>
              </w:rPr>
            </w:pPr>
            <w:r w:rsidRPr="00805147">
              <w:rPr>
                <w:rFonts w:ascii="Gill Sans" w:hAnsi="Gill Sans" w:cs="Gill Sans" w:hint="cs"/>
                <w:color w:val="FFFFFF" w:themeColor="background1"/>
                <w:sz w:val="20"/>
                <w:szCs w:val="20"/>
              </w:rPr>
              <w:t xml:space="preserve">Cross-Curricular Links: </w:t>
            </w:r>
          </w:p>
        </w:tc>
        <w:tc>
          <w:tcPr>
            <w:tcW w:w="4444" w:type="dxa"/>
            <w:shd w:val="clear" w:color="auto" w:fill="000000" w:themeFill="text1"/>
          </w:tcPr>
          <w:p w14:paraId="71A0906A" w14:textId="365B8DDA" w:rsidR="00FB5A28" w:rsidRPr="00805147" w:rsidRDefault="00D218A9" w:rsidP="001E4B55">
            <w:pPr>
              <w:rPr>
                <w:rFonts w:ascii="Gill Sans" w:hAnsi="Gill Sans" w:cs="Gill Sans"/>
                <w:color w:val="FFFFFF" w:themeColor="background1"/>
                <w:sz w:val="20"/>
                <w:szCs w:val="20"/>
              </w:rPr>
            </w:pPr>
            <w:r w:rsidRPr="00805147">
              <w:rPr>
                <w:rFonts w:ascii="Gill Sans" w:hAnsi="Gill Sans" w:cs="Gill Sans" w:hint="cs"/>
                <w:color w:val="FFFFFF" w:themeColor="background1"/>
                <w:sz w:val="20"/>
                <w:szCs w:val="20"/>
              </w:rPr>
              <w:t>Risk Assessment:</w:t>
            </w:r>
          </w:p>
        </w:tc>
      </w:tr>
      <w:tr w:rsidR="001E4B55" w:rsidRPr="00805147" w14:paraId="3AD9C1C8" w14:textId="77777777" w:rsidTr="00944CCC">
        <w:trPr>
          <w:trHeight w:val="1578"/>
        </w:trPr>
        <w:tc>
          <w:tcPr>
            <w:tcW w:w="4518" w:type="dxa"/>
          </w:tcPr>
          <w:p w14:paraId="2A1EA852" w14:textId="77777777" w:rsidR="00944CCC" w:rsidRDefault="00944CCC" w:rsidP="001E4B55">
            <w:pPr>
              <w:rPr>
                <w:rFonts w:ascii="Gill Sans" w:hAnsi="Gill Sans" w:cs="Gill Sans"/>
                <w:sz w:val="20"/>
                <w:szCs w:val="20"/>
              </w:rPr>
            </w:pPr>
          </w:p>
          <w:p w14:paraId="6816B092" w14:textId="171F62D1" w:rsidR="001E4B55" w:rsidRPr="00805147" w:rsidRDefault="001E4B55" w:rsidP="001E4B55">
            <w:pPr>
              <w:rPr>
                <w:rFonts w:ascii="Gill Sans" w:hAnsi="Gill Sans" w:cs="Gill Sans"/>
                <w:sz w:val="20"/>
                <w:szCs w:val="20"/>
              </w:rPr>
            </w:pPr>
            <w:r w:rsidRPr="00805147">
              <w:rPr>
                <w:rFonts w:ascii="Gill Sans" w:hAnsi="Gill Sans" w:cs="Gill Sans" w:hint="cs"/>
                <w:sz w:val="20"/>
                <w:szCs w:val="20"/>
              </w:rPr>
              <w:t xml:space="preserve">Building positive relationships between peers, co-operation, trust and communication. Inviting positive discussion and feedback.  </w:t>
            </w:r>
          </w:p>
          <w:p w14:paraId="0EBAAF6C" w14:textId="4980B511" w:rsidR="001E4B55" w:rsidRPr="00805147" w:rsidRDefault="001E4B55" w:rsidP="001E4B55">
            <w:pPr>
              <w:rPr>
                <w:rFonts w:ascii="Gill Sans" w:hAnsi="Gill Sans" w:cs="Gill Sans"/>
                <w:sz w:val="20"/>
                <w:szCs w:val="20"/>
              </w:rPr>
            </w:pPr>
            <w:r w:rsidRPr="00805147">
              <w:rPr>
                <w:rFonts w:ascii="Gill Sans" w:hAnsi="Gill Sans" w:cs="Gill Sans" w:hint="cs"/>
                <w:sz w:val="20"/>
                <w:szCs w:val="20"/>
              </w:rPr>
              <w:t>Introducing students to a professional piece of dance.</w:t>
            </w:r>
          </w:p>
        </w:tc>
        <w:tc>
          <w:tcPr>
            <w:tcW w:w="4646" w:type="dxa"/>
          </w:tcPr>
          <w:p w14:paraId="2D2FA024" w14:textId="77777777" w:rsidR="00944CCC" w:rsidRDefault="00944CCC" w:rsidP="001E4B55">
            <w:pPr>
              <w:rPr>
                <w:rFonts w:ascii="Gill Sans" w:hAnsi="Gill Sans" w:cs="Gill Sans"/>
                <w:sz w:val="20"/>
                <w:szCs w:val="20"/>
              </w:rPr>
            </w:pPr>
          </w:p>
          <w:p w14:paraId="5D981585" w14:textId="7831E51E" w:rsidR="001E4B55" w:rsidRPr="00805147" w:rsidRDefault="001E4B55" w:rsidP="001E4B55">
            <w:pPr>
              <w:rPr>
                <w:rFonts w:ascii="Gill Sans" w:hAnsi="Gill Sans" w:cs="Gill Sans"/>
                <w:sz w:val="20"/>
                <w:szCs w:val="20"/>
              </w:rPr>
            </w:pPr>
            <w:r w:rsidRPr="00805147">
              <w:rPr>
                <w:rFonts w:ascii="Gill Sans" w:hAnsi="Gill Sans" w:cs="Gill Sans" w:hint="cs"/>
                <w:sz w:val="20"/>
                <w:szCs w:val="20"/>
              </w:rPr>
              <w:t xml:space="preserve">Maths; sequencing and problem solving, English; communication of subject specific vocabulary </w:t>
            </w:r>
          </w:p>
          <w:p w14:paraId="2AE88419" w14:textId="77777777" w:rsidR="001E4B55" w:rsidRPr="00805147" w:rsidRDefault="001E4B55" w:rsidP="00A63082">
            <w:pPr>
              <w:rPr>
                <w:rFonts w:ascii="Gill Sans" w:hAnsi="Gill Sans" w:cs="Gill Sans"/>
                <w:sz w:val="20"/>
                <w:szCs w:val="20"/>
              </w:rPr>
            </w:pPr>
          </w:p>
        </w:tc>
        <w:tc>
          <w:tcPr>
            <w:tcW w:w="4444" w:type="dxa"/>
          </w:tcPr>
          <w:p w14:paraId="5A095D64" w14:textId="77777777" w:rsidR="00944CCC" w:rsidRDefault="00944CCC" w:rsidP="00944CCC">
            <w:pPr>
              <w:pStyle w:val="ListParagraph"/>
              <w:rPr>
                <w:rFonts w:ascii="Gill Sans" w:hAnsi="Gill Sans" w:cs="Gill Sans"/>
                <w:sz w:val="20"/>
                <w:szCs w:val="20"/>
              </w:rPr>
            </w:pPr>
          </w:p>
          <w:p w14:paraId="1D125CF5" w14:textId="3F37C83B" w:rsidR="001E4B55" w:rsidRPr="00805147" w:rsidRDefault="001E4B55" w:rsidP="001E4B55">
            <w:pPr>
              <w:pStyle w:val="ListParagraph"/>
              <w:numPr>
                <w:ilvl w:val="0"/>
                <w:numId w:val="18"/>
              </w:numPr>
              <w:rPr>
                <w:rFonts w:ascii="Gill Sans" w:hAnsi="Gill Sans" w:cs="Gill Sans"/>
                <w:sz w:val="20"/>
                <w:szCs w:val="20"/>
              </w:rPr>
            </w:pPr>
            <w:r w:rsidRPr="00805147">
              <w:rPr>
                <w:rFonts w:ascii="Gill Sans" w:hAnsi="Gill Sans" w:cs="Gill Sans" w:hint="cs"/>
                <w:sz w:val="20"/>
                <w:szCs w:val="20"/>
              </w:rPr>
              <w:t xml:space="preserve">Ensure the space is clear with equipment to the side of the room. </w:t>
            </w:r>
          </w:p>
          <w:p w14:paraId="6484F19A" w14:textId="77777777" w:rsidR="001E4B55" w:rsidRPr="00805147" w:rsidRDefault="001E4B55" w:rsidP="001E4B55">
            <w:pPr>
              <w:pStyle w:val="ListParagraph"/>
              <w:numPr>
                <w:ilvl w:val="0"/>
                <w:numId w:val="18"/>
              </w:numPr>
              <w:rPr>
                <w:rFonts w:ascii="Gill Sans" w:hAnsi="Gill Sans" w:cs="Gill Sans"/>
                <w:sz w:val="20"/>
                <w:szCs w:val="20"/>
              </w:rPr>
            </w:pPr>
            <w:r w:rsidRPr="00805147">
              <w:rPr>
                <w:rFonts w:ascii="Gill Sans" w:hAnsi="Gill Sans" w:cs="Gill Sans" w:hint="cs"/>
                <w:sz w:val="20"/>
                <w:szCs w:val="20"/>
              </w:rPr>
              <w:t xml:space="preserve">If your class is large, split into smaller groups when you can. </w:t>
            </w:r>
          </w:p>
          <w:p w14:paraId="186F12D3" w14:textId="77777777" w:rsidR="001E4B55" w:rsidRDefault="001E4B55" w:rsidP="001E4B55">
            <w:pPr>
              <w:pStyle w:val="ListParagraph"/>
              <w:numPr>
                <w:ilvl w:val="0"/>
                <w:numId w:val="18"/>
              </w:numPr>
              <w:rPr>
                <w:rFonts w:ascii="Gill Sans" w:hAnsi="Gill Sans" w:cs="Gill Sans"/>
                <w:sz w:val="20"/>
                <w:szCs w:val="20"/>
              </w:rPr>
            </w:pPr>
            <w:r w:rsidRPr="00805147">
              <w:rPr>
                <w:rFonts w:ascii="Gill Sans" w:hAnsi="Gill Sans" w:cs="Gill Sans" w:hint="cs"/>
                <w:sz w:val="20"/>
                <w:szCs w:val="20"/>
              </w:rPr>
              <w:t>Ensure your students have had a thorough warm-up before dancing.</w:t>
            </w:r>
          </w:p>
          <w:p w14:paraId="35207FF6" w14:textId="3450BCFD" w:rsidR="00944CCC" w:rsidRPr="00805147" w:rsidRDefault="00944CCC" w:rsidP="00944CCC">
            <w:pPr>
              <w:pStyle w:val="ListParagraph"/>
              <w:rPr>
                <w:rFonts w:ascii="Gill Sans" w:hAnsi="Gill Sans" w:cs="Gill Sans"/>
                <w:sz w:val="20"/>
                <w:szCs w:val="20"/>
              </w:rPr>
            </w:pPr>
          </w:p>
        </w:tc>
      </w:tr>
    </w:tbl>
    <w:p w14:paraId="6B437386" w14:textId="7DDC76FE" w:rsidR="00814790" w:rsidRPr="00805147" w:rsidRDefault="00814790" w:rsidP="00362DA0">
      <w:pPr>
        <w:rPr>
          <w:rFonts w:ascii="Gill Sans" w:hAnsi="Gill Sans" w:cs="Gill Sans"/>
          <w:sz w:val="20"/>
          <w:szCs w:val="20"/>
        </w:rPr>
      </w:pPr>
    </w:p>
    <w:sectPr w:rsidR="00814790" w:rsidRPr="00805147" w:rsidSect="00362DA0">
      <w:headerReference w:type="even" r:id="rId7"/>
      <w:headerReference w:type="default" r:id="rId8"/>
      <w:footerReference w:type="even" r:id="rId9"/>
      <w:footerReference w:type="default" r:id="rId10"/>
      <w:headerReference w:type="first" r:id="rId11"/>
      <w:footerReference w:type="first" r:id="rId12"/>
      <w:pgSz w:w="16840" w:h="11900" w:orient="landscape"/>
      <w:pgMar w:top="1985"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A2C9F" w14:textId="77777777" w:rsidR="008F7C7C" w:rsidRDefault="008F7C7C" w:rsidP="00814790">
      <w:r>
        <w:separator/>
      </w:r>
    </w:p>
  </w:endnote>
  <w:endnote w:type="continuationSeparator" w:id="0">
    <w:p w14:paraId="76EE435F" w14:textId="77777777" w:rsidR="008F7C7C" w:rsidRDefault="008F7C7C" w:rsidP="00814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Gill Sans">
    <w:panose1 w:val="020B05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EA925" w14:textId="77777777" w:rsidR="00805147" w:rsidRDefault="008051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E86AD" w14:textId="77777777" w:rsidR="00805147" w:rsidRDefault="008051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3E1EA" w14:textId="77777777" w:rsidR="00805147" w:rsidRDefault="008051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43292" w14:textId="77777777" w:rsidR="008F7C7C" w:rsidRDefault="008F7C7C" w:rsidP="00814790">
      <w:r>
        <w:separator/>
      </w:r>
    </w:p>
  </w:footnote>
  <w:footnote w:type="continuationSeparator" w:id="0">
    <w:p w14:paraId="1DF912CF" w14:textId="77777777" w:rsidR="008F7C7C" w:rsidRDefault="008F7C7C" w:rsidP="00814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60F32" w14:textId="77777777" w:rsidR="00805147" w:rsidRDefault="008051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197F0" w14:textId="182EA4ED" w:rsidR="00805147" w:rsidRDefault="00805147">
    <w:pPr>
      <w:pStyle w:val="Header"/>
    </w:pPr>
    <w:r>
      <w:rPr>
        <w:noProof/>
      </w:rPr>
      <w:drawing>
        <wp:anchor distT="0" distB="0" distL="114300" distR="114300" simplePos="0" relativeHeight="251658752" behindDoc="1" locked="0" layoutInCell="1" allowOverlap="1" wp14:anchorId="5079E68C" wp14:editId="7968B196">
          <wp:simplePos x="0" y="0"/>
          <wp:positionH relativeFrom="column">
            <wp:posOffset>-684619</wp:posOffset>
          </wp:positionH>
          <wp:positionV relativeFrom="page">
            <wp:posOffset>234832</wp:posOffset>
          </wp:positionV>
          <wp:extent cx="3380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ovBank 18.jpg"/>
                  <pic:cNvPicPr/>
                </pic:nvPicPr>
                <pic:blipFill>
                  <a:blip r:embed="rId1" cstate="email">
                    <a:extLst>
                      <a:ext uri="{28A0092B-C50C-407E-A947-70E740481C1C}">
                        <a14:useLocalDpi xmlns:a14="http://schemas.microsoft.com/office/drawing/2010/main"/>
                      </a:ext>
                    </a:extLst>
                  </a:blip>
                  <a:stretch>
                    <a:fillRect/>
                  </a:stretch>
                </pic:blipFill>
                <pic:spPr>
                  <a:xfrm>
                    <a:off x="0" y="0"/>
                    <a:ext cx="3380400"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4834D" w14:textId="77777777" w:rsidR="00805147" w:rsidRDefault="008051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51A2"/>
    <w:multiLevelType w:val="hybridMultilevel"/>
    <w:tmpl w:val="07E65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A5402"/>
    <w:multiLevelType w:val="hybridMultilevel"/>
    <w:tmpl w:val="184C85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696BE4"/>
    <w:multiLevelType w:val="hybridMultilevel"/>
    <w:tmpl w:val="99E0A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04E09"/>
    <w:multiLevelType w:val="hybridMultilevel"/>
    <w:tmpl w:val="68D42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E0CB9"/>
    <w:multiLevelType w:val="hybridMultilevel"/>
    <w:tmpl w:val="ACACC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15C61"/>
    <w:multiLevelType w:val="hybridMultilevel"/>
    <w:tmpl w:val="6AA817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BA61F2"/>
    <w:multiLevelType w:val="hybridMultilevel"/>
    <w:tmpl w:val="BEC899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B64528"/>
    <w:multiLevelType w:val="singleLevel"/>
    <w:tmpl w:val="A4B090F2"/>
    <w:lvl w:ilvl="0">
      <w:numFmt w:val="bullet"/>
      <w:lvlText w:val="-"/>
      <w:lvlJc w:val="left"/>
      <w:pPr>
        <w:tabs>
          <w:tab w:val="num" w:pos="360"/>
        </w:tabs>
        <w:ind w:left="360" w:hanging="360"/>
      </w:pPr>
      <w:rPr>
        <w:rFonts w:hint="default"/>
      </w:rPr>
    </w:lvl>
  </w:abstractNum>
  <w:abstractNum w:abstractNumId="8" w15:restartNumberingAfterBreak="0">
    <w:nsid w:val="33F62D36"/>
    <w:multiLevelType w:val="hybridMultilevel"/>
    <w:tmpl w:val="52DC2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DA64E9"/>
    <w:multiLevelType w:val="hybridMultilevel"/>
    <w:tmpl w:val="21AE5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3E15906"/>
    <w:multiLevelType w:val="hybridMultilevel"/>
    <w:tmpl w:val="F0243C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DD6AE4"/>
    <w:multiLevelType w:val="hybridMultilevel"/>
    <w:tmpl w:val="D0224308"/>
    <w:lvl w:ilvl="0" w:tplc="04090001">
      <w:start w:val="1"/>
      <w:numFmt w:val="bullet"/>
      <w:lvlText w:val=""/>
      <w:lvlJc w:val="left"/>
      <w:pPr>
        <w:ind w:left="720" w:hanging="360"/>
      </w:pPr>
      <w:rPr>
        <w:rFonts w:ascii="Symbol" w:hAnsi="Symbol" w:hint="default"/>
      </w:rPr>
    </w:lvl>
    <w:lvl w:ilvl="1" w:tplc="D7AA208C">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441C29"/>
    <w:multiLevelType w:val="hybridMultilevel"/>
    <w:tmpl w:val="FED6F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A50A10"/>
    <w:multiLevelType w:val="hybridMultilevel"/>
    <w:tmpl w:val="6DC8F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4540C9"/>
    <w:multiLevelType w:val="hybridMultilevel"/>
    <w:tmpl w:val="46D6E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865CBF"/>
    <w:multiLevelType w:val="hybridMultilevel"/>
    <w:tmpl w:val="ACA4B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1C7E81"/>
    <w:multiLevelType w:val="hybridMultilevel"/>
    <w:tmpl w:val="DF100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A2012F"/>
    <w:multiLevelType w:val="hybridMultilevel"/>
    <w:tmpl w:val="0C2C5C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1"/>
  </w:num>
  <w:num w:numId="4">
    <w:abstractNumId w:val="0"/>
  </w:num>
  <w:num w:numId="5">
    <w:abstractNumId w:val="3"/>
  </w:num>
  <w:num w:numId="6">
    <w:abstractNumId w:val="17"/>
  </w:num>
  <w:num w:numId="7">
    <w:abstractNumId w:val="6"/>
  </w:num>
  <w:num w:numId="8">
    <w:abstractNumId w:val="10"/>
  </w:num>
  <w:num w:numId="9">
    <w:abstractNumId w:val="15"/>
  </w:num>
  <w:num w:numId="10">
    <w:abstractNumId w:val="1"/>
  </w:num>
  <w:num w:numId="11">
    <w:abstractNumId w:val="4"/>
  </w:num>
  <w:num w:numId="12">
    <w:abstractNumId w:val="16"/>
  </w:num>
  <w:num w:numId="13">
    <w:abstractNumId w:val="13"/>
  </w:num>
  <w:num w:numId="14">
    <w:abstractNumId w:val="9"/>
  </w:num>
  <w:num w:numId="15">
    <w:abstractNumId w:val="8"/>
  </w:num>
  <w:num w:numId="16">
    <w:abstractNumId w:val="14"/>
  </w:num>
  <w:num w:numId="17">
    <w:abstractNumId w:val="2"/>
  </w:num>
  <w:num w:numId="18">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790"/>
    <w:rsid w:val="001030FC"/>
    <w:rsid w:val="00134815"/>
    <w:rsid w:val="00165732"/>
    <w:rsid w:val="001E4B55"/>
    <w:rsid w:val="00362DA0"/>
    <w:rsid w:val="00560398"/>
    <w:rsid w:val="0066399A"/>
    <w:rsid w:val="006C7B0F"/>
    <w:rsid w:val="00714B55"/>
    <w:rsid w:val="00805147"/>
    <w:rsid w:val="00814790"/>
    <w:rsid w:val="0087412A"/>
    <w:rsid w:val="008C20A1"/>
    <w:rsid w:val="008F7C7C"/>
    <w:rsid w:val="00944CCC"/>
    <w:rsid w:val="009B3E16"/>
    <w:rsid w:val="00A63082"/>
    <w:rsid w:val="00A81830"/>
    <w:rsid w:val="00A84547"/>
    <w:rsid w:val="00D218A9"/>
    <w:rsid w:val="00FB5A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8BCDE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790"/>
    <w:pPr>
      <w:tabs>
        <w:tab w:val="center" w:pos="4320"/>
        <w:tab w:val="right" w:pos="8640"/>
      </w:tabs>
    </w:pPr>
  </w:style>
  <w:style w:type="character" w:customStyle="1" w:styleId="HeaderChar">
    <w:name w:val="Header Char"/>
    <w:basedOn w:val="DefaultParagraphFont"/>
    <w:link w:val="Header"/>
    <w:uiPriority w:val="99"/>
    <w:rsid w:val="00814790"/>
  </w:style>
  <w:style w:type="paragraph" w:styleId="Footer">
    <w:name w:val="footer"/>
    <w:basedOn w:val="Normal"/>
    <w:link w:val="FooterChar"/>
    <w:unhideWhenUsed/>
    <w:rsid w:val="00814790"/>
    <w:pPr>
      <w:tabs>
        <w:tab w:val="center" w:pos="4320"/>
        <w:tab w:val="right" w:pos="8640"/>
      </w:tabs>
    </w:pPr>
  </w:style>
  <w:style w:type="character" w:customStyle="1" w:styleId="FooterChar">
    <w:name w:val="Footer Char"/>
    <w:basedOn w:val="DefaultParagraphFont"/>
    <w:link w:val="Footer"/>
    <w:uiPriority w:val="99"/>
    <w:rsid w:val="00814790"/>
  </w:style>
  <w:style w:type="table" w:styleId="TableGrid">
    <w:name w:val="Table Grid"/>
    <w:basedOn w:val="TableNormal"/>
    <w:uiPriority w:val="59"/>
    <w:rsid w:val="00814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14790"/>
    <w:rPr>
      <w:rFonts w:ascii="Times New Roman" w:eastAsia="Times New Roman" w:hAnsi="Times New Roman" w:cs="Times New Roman"/>
      <w:sz w:val="18"/>
    </w:rPr>
  </w:style>
  <w:style w:type="character" w:customStyle="1" w:styleId="BodyTextChar">
    <w:name w:val="Body Text Char"/>
    <w:basedOn w:val="DefaultParagraphFont"/>
    <w:link w:val="BodyText"/>
    <w:rsid w:val="00814790"/>
    <w:rPr>
      <w:rFonts w:ascii="Times New Roman" w:eastAsia="Times New Roman" w:hAnsi="Times New Roman" w:cs="Times New Roman"/>
      <w:sz w:val="18"/>
    </w:rPr>
  </w:style>
  <w:style w:type="paragraph" w:styleId="ListParagraph">
    <w:name w:val="List Paragraph"/>
    <w:basedOn w:val="Normal"/>
    <w:uiPriority w:val="34"/>
    <w:qFormat/>
    <w:rsid w:val="0066399A"/>
    <w:pPr>
      <w:ind w:left="720"/>
      <w:contextualSpacing/>
    </w:pPr>
  </w:style>
  <w:style w:type="paragraph" w:styleId="NormalWeb">
    <w:name w:val="Normal (Web)"/>
    <w:basedOn w:val="Normal"/>
    <w:rsid w:val="00A63082"/>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1112</Words>
  <Characters>6344</Characters>
  <Application>Microsoft Office Word</Application>
  <DocSecurity>0</DocSecurity>
  <Lines>52</Lines>
  <Paragraphs>14</Paragraphs>
  <ScaleCrop>false</ScaleCrop>
  <Company>BalletBoyz</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Hartley</dc:creator>
  <cp:keywords/>
  <dc:description/>
  <cp:lastModifiedBy>Kate Hartley</cp:lastModifiedBy>
  <cp:revision>3</cp:revision>
  <dcterms:created xsi:type="dcterms:W3CDTF">2018-04-11T11:00:00Z</dcterms:created>
  <dcterms:modified xsi:type="dcterms:W3CDTF">2018-04-11T11:18:00Z</dcterms:modified>
</cp:coreProperties>
</file>