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83" w:type="dxa"/>
        <w:tblLook w:val="04A0" w:firstRow="1" w:lastRow="0" w:firstColumn="1" w:lastColumn="0" w:noHBand="0" w:noVBand="1"/>
      </w:tblPr>
      <w:tblGrid>
        <w:gridCol w:w="1526"/>
        <w:gridCol w:w="3118"/>
        <w:gridCol w:w="5988"/>
        <w:gridCol w:w="3651"/>
      </w:tblGrid>
      <w:tr w:rsidR="009A0FA5" w:rsidRPr="00644066" w14:paraId="604E9A37" w14:textId="77777777" w:rsidTr="00644066">
        <w:tc>
          <w:tcPr>
            <w:tcW w:w="1526" w:type="dxa"/>
            <w:shd w:val="clear" w:color="auto" w:fill="000000" w:themeFill="text1"/>
            <w:vAlign w:val="center"/>
          </w:tcPr>
          <w:p w14:paraId="11CEAD87" w14:textId="63722508" w:rsidR="009A0FA5" w:rsidRPr="00644066" w:rsidRDefault="009A0FA5" w:rsidP="00814790">
            <w:pP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Lesson 3</w:t>
            </w:r>
            <w:r w:rsidR="00644066" w:rsidRPr="00644066">
              <w:rPr>
                <w:rFonts w:ascii="Gill Sans" w:hAnsi="Gill Sans" w:cs="Gill Sans" w:hint="cs"/>
                <w:color w:val="FFFFFF" w:themeColor="background1"/>
                <w:sz w:val="20"/>
                <w:szCs w:val="20"/>
              </w:rPr>
              <w:t>: Lifts and Weight Sharing</w:t>
            </w:r>
          </w:p>
        </w:tc>
        <w:tc>
          <w:tcPr>
            <w:tcW w:w="3118" w:type="dxa"/>
          </w:tcPr>
          <w:p w14:paraId="09E77890" w14:textId="77777777" w:rsidR="00644066" w:rsidRPr="00644066" w:rsidRDefault="00644066" w:rsidP="009A0FA5">
            <w:pPr>
              <w:rPr>
                <w:rFonts w:ascii="Gill Sans" w:hAnsi="Gill Sans" w:cs="Gill Sans"/>
                <w:sz w:val="20"/>
                <w:szCs w:val="20"/>
              </w:rPr>
            </w:pPr>
            <w:r w:rsidRPr="00644066">
              <w:rPr>
                <w:rFonts w:ascii="Gill Sans" w:hAnsi="Gill Sans" w:cs="Gill Sans" w:hint="cs"/>
                <w:sz w:val="20"/>
                <w:szCs w:val="20"/>
              </w:rPr>
              <w:t xml:space="preserve">Recommended Age Group: </w:t>
            </w:r>
          </w:p>
          <w:p w14:paraId="12E5CA75" w14:textId="44622E36" w:rsidR="009A0FA5" w:rsidRPr="00644066" w:rsidRDefault="00644066" w:rsidP="009A0FA5">
            <w:pPr>
              <w:rPr>
                <w:rFonts w:ascii="Gill Sans" w:hAnsi="Gill Sans" w:cs="Gill Sans"/>
                <w:sz w:val="20"/>
                <w:szCs w:val="20"/>
              </w:rPr>
            </w:pPr>
            <w:r w:rsidRPr="00644066">
              <w:rPr>
                <w:rFonts w:ascii="Gill Sans" w:hAnsi="Gill Sans" w:cs="Gill Sans" w:hint="cs"/>
                <w:sz w:val="20"/>
                <w:szCs w:val="20"/>
              </w:rPr>
              <w:t>11 – 14 Years</w:t>
            </w:r>
            <w:r w:rsidR="009A0FA5" w:rsidRPr="00644066">
              <w:rPr>
                <w:rFonts w:ascii="Gill Sans" w:hAnsi="Gill Sans" w:cs="Gill Sans" w:hint="cs"/>
                <w:sz w:val="20"/>
                <w:szCs w:val="20"/>
              </w:rPr>
              <w:t xml:space="preserve"> </w:t>
            </w:r>
          </w:p>
        </w:tc>
        <w:tc>
          <w:tcPr>
            <w:tcW w:w="5988" w:type="dxa"/>
          </w:tcPr>
          <w:p w14:paraId="32A2703E" w14:textId="77777777" w:rsidR="009A0FA5" w:rsidRPr="00644066" w:rsidRDefault="009A0FA5" w:rsidP="00DE479C">
            <w:pPr>
              <w:rPr>
                <w:rFonts w:ascii="Gill Sans" w:hAnsi="Gill Sans" w:cs="Gill Sans"/>
                <w:sz w:val="20"/>
                <w:szCs w:val="20"/>
              </w:rPr>
            </w:pPr>
            <w:r w:rsidRPr="00644066">
              <w:rPr>
                <w:rFonts w:ascii="Gill Sans" w:hAnsi="Gill Sans" w:cs="Gill Sans" w:hint="cs"/>
                <w:sz w:val="20"/>
                <w:szCs w:val="20"/>
              </w:rPr>
              <w:t>Learning Outcomes: Students will: -</w:t>
            </w:r>
          </w:p>
          <w:p w14:paraId="1CB8D62A" w14:textId="77777777" w:rsidR="009A0FA5" w:rsidRPr="00644066" w:rsidRDefault="009A0FA5" w:rsidP="009A0FA5">
            <w:pPr>
              <w:numPr>
                <w:ilvl w:val="0"/>
                <w:numId w:val="1"/>
              </w:numPr>
              <w:rPr>
                <w:rFonts w:ascii="Gill Sans" w:hAnsi="Gill Sans" w:cs="Gill Sans"/>
                <w:sz w:val="20"/>
                <w:szCs w:val="20"/>
              </w:rPr>
            </w:pPr>
            <w:r w:rsidRPr="00644066">
              <w:rPr>
                <w:rFonts w:ascii="Gill Sans" w:hAnsi="Gill Sans" w:cs="Gill Sans" w:hint="cs"/>
                <w:sz w:val="20"/>
                <w:szCs w:val="20"/>
              </w:rPr>
              <w:t>Learn three lifts and one falling movement with a partner</w:t>
            </w:r>
          </w:p>
          <w:p w14:paraId="79FCC25A" w14:textId="77777777" w:rsidR="009A0FA5" w:rsidRPr="00644066" w:rsidRDefault="009A0FA5" w:rsidP="009A0FA5">
            <w:pPr>
              <w:numPr>
                <w:ilvl w:val="0"/>
                <w:numId w:val="1"/>
              </w:numPr>
              <w:rPr>
                <w:rFonts w:ascii="Gill Sans" w:hAnsi="Gill Sans" w:cs="Gill Sans"/>
                <w:sz w:val="20"/>
                <w:szCs w:val="20"/>
              </w:rPr>
            </w:pPr>
            <w:r w:rsidRPr="00644066">
              <w:rPr>
                <w:rFonts w:ascii="Gill Sans" w:hAnsi="Gill Sans" w:cs="Gill Sans" w:hint="cs"/>
                <w:sz w:val="20"/>
                <w:szCs w:val="20"/>
              </w:rPr>
              <w:t>Assemble a sequence of movement using new skills</w:t>
            </w:r>
          </w:p>
          <w:p w14:paraId="70B8E044" w14:textId="77777777" w:rsidR="009A0FA5" w:rsidRPr="00644066" w:rsidRDefault="009A0FA5" w:rsidP="009A0FA5">
            <w:pPr>
              <w:numPr>
                <w:ilvl w:val="0"/>
                <w:numId w:val="1"/>
              </w:numPr>
              <w:rPr>
                <w:rFonts w:ascii="Gill Sans" w:hAnsi="Gill Sans" w:cs="Gill Sans"/>
                <w:sz w:val="20"/>
                <w:szCs w:val="20"/>
              </w:rPr>
            </w:pPr>
            <w:r w:rsidRPr="00644066">
              <w:rPr>
                <w:rFonts w:ascii="Gill Sans" w:hAnsi="Gill Sans" w:cs="Gill Sans" w:hint="cs"/>
                <w:sz w:val="20"/>
                <w:szCs w:val="20"/>
              </w:rPr>
              <w:t>Create their own original combination of movement</w:t>
            </w:r>
          </w:p>
          <w:p w14:paraId="1096507E" w14:textId="7F808E5B" w:rsidR="009A0FA5" w:rsidRPr="00644066" w:rsidRDefault="009A0FA5" w:rsidP="00814790">
            <w:pPr>
              <w:numPr>
                <w:ilvl w:val="0"/>
                <w:numId w:val="1"/>
              </w:numPr>
              <w:rPr>
                <w:rFonts w:ascii="Gill Sans" w:hAnsi="Gill Sans" w:cs="Gill Sans"/>
                <w:sz w:val="20"/>
                <w:szCs w:val="20"/>
              </w:rPr>
            </w:pPr>
            <w:r w:rsidRPr="00644066">
              <w:rPr>
                <w:rFonts w:ascii="Gill Sans" w:hAnsi="Gill Sans" w:cs="Gill Sans" w:hint="cs"/>
                <w:sz w:val="20"/>
                <w:szCs w:val="20"/>
              </w:rPr>
              <w:t>Explore diagonal and circular pathways</w:t>
            </w:r>
          </w:p>
        </w:tc>
        <w:tc>
          <w:tcPr>
            <w:tcW w:w="3651" w:type="dxa"/>
          </w:tcPr>
          <w:p w14:paraId="5C826AB1" w14:textId="77777777" w:rsidR="009A0FA5" w:rsidRPr="00644066" w:rsidRDefault="009A0FA5" w:rsidP="00DE479C">
            <w:pPr>
              <w:rPr>
                <w:rFonts w:ascii="Gill Sans" w:hAnsi="Gill Sans" w:cs="Gill Sans"/>
                <w:sz w:val="20"/>
                <w:szCs w:val="20"/>
              </w:rPr>
            </w:pPr>
            <w:r w:rsidRPr="00644066">
              <w:rPr>
                <w:rFonts w:ascii="Gill Sans" w:hAnsi="Gill Sans" w:cs="Gill Sans" w:hint="cs"/>
                <w:sz w:val="20"/>
                <w:szCs w:val="20"/>
              </w:rPr>
              <w:t xml:space="preserve">Suggestions: </w:t>
            </w:r>
          </w:p>
          <w:p w14:paraId="55CACE06" w14:textId="05727832" w:rsidR="009A0FA5" w:rsidRPr="00644066" w:rsidRDefault="009A0FA5" w:rsidP="009A0FA5">
            <w:pPr>
              <w:rPr>
                <w:rFonts w:ascii="Gill Sans" w:hAnsi="Gill Sans" w:cs="Gill Sans"/>
                <w:sz w:val="20"/>
                <w:szCs w:val="20"/>
              </w:rPr>
            </w:pPr>
            <w:r w:rsidRPr="00644066">
              <w:rPr>
                <w:rFonts w:ascii="Gill Sans" w:hAnsi="Gill Sans" w:cs="Gill Sans" w:hint="cs"/>
                <w:sz w:val="20"/>
                <w:szCs w:val="20"/>
              </w:rPr>
              <w:t>Time permitting - try filming the students performing their sequences so that you can refer back to these in the plenary lesson.</w:t>
            </w:r>
          </w:p>
        </w:tc>
      </w:tr>
    </w:tbl>
    <w:p w14:paraId="427F083F" w14:textId="77777777" w:rsidR="008C20A1" w:rsidRPr="00644066" w:rsidRDefault="008C20A1">
      <w:pPr>
        <w:rPr>
          <w:rFonts w:ascii="Gill Sans" w:hAnsi="Gill Sans" w:cs="Gill Sans"/>
          <w:sz w:val="20"/>
          <w:szCs w:val="20"/>
        </w:rPr>
      </w:pPr>
    </w:p>
    <w:p w14:paraId="7B14D4CE" w14:textId="77777777" w:rsidR="007C46DB" w:rsidRPr="00644066" w:rsidRDefault="007C46DB">
      <w:pPr>
        <w:rPr>
          <w:rFonts w:ascii="Gill Sans" w:hAnsi="Gill Sans" w:cs="Gill Sans"/>
          <w:sz w:val="20"/>
          <w:szCs w:val="20"/>
        </w:rPr>
      </w:pPr>
    </w:p>
    <w:tbl>
      <w:tblPr>
        <w:tblStyle w:val="TableGrid"/>
        <w:tblW w:w="14283" w:type="dxa"/>
        <w:tblLook w:val="04A0" w:firstRow="1" w:lastRow="0" w:firstColumn="1" w:lastColumn="0" w:noHBand="0" w:noVBand="1"/>
      </w:tblPr>
      <w:tblGrid>
        <w:gridCol w:w="1531"/>
        <w:gridCol w:w="3113"/>
        <w:gridCol w:w="3544"/>
        <w:gridCol w:w="2977"/>
        <w:gridCol w:w="3118"/>
      </w:tblGrid>
      <w:tr w:rsidR="007C46DB" w:rsidRPr="00644066" w14:paraId="651A9A3F" w14:textId="77777777" w:rsidTr="00644066">
        <w:tc>
          <w:tcPr>
            <w:tcW w:w="1531" w:type="dxa"/>
            <w:shd w:val="clear" w:color="auto" w:fill="000000" w:themeFill="text1"/>
          </w:tcPr>
          <w:p w14:paraId="1E6C31AE" w14:textId="77777777" w:rsidR="007C46DB" w:rsidRPr="00644066" w:rsidRDefault="007C46DB" w:rsidP="00814790">
            <w:pPr>
              <w:jc w:val="cente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Activity</w:t>
            </w:r>
          </w:p>
        </w:tc>
        <w:tc>
          <w:tcPr>
            <w:tcW w:w="3113" w:type="dxa"/>
            <w:shd w:val="clear" w:color="auto" w:fill="000000" w:themeFill="text1"/>
          </w:tcPr>
          <w:p w14:paraId="37BA9D0E" w14:textId="77777777" w:rsidR="007C46DB" w:rsidRPr="00644066" w:rsidRDefault="007C46DB" w:rsidP="00814790">
            <w:pPr>
              <w:jc w:val="cente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 xml:space="preserve">Description </w:t>
            </w:r>
          </w:p>
        </w:tc>
        <w:tc>
          <w:tcPr>
            <w:tcW w:w="3544" w:type="dxa"/>
            <w:shd w:val="clear" w:color="auto" w:fill="000000" w:themeFill="text1"/>
          </w:tcPr>
          <w:p w14:paraId="0D27E872" w14:textId="77777777" w:rsidR="007C46DB" w:rsidRPr="00644066" w:rsidRDefault="007C46DB" w:rsidP="00814790">
            <w:pPr>
              <w:jc w:val="cente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Objectives</w:t>
            </w:r>
          </w:p>
        </w:tc>
        <w:tc>
          <w:tcPr>
            <w:tcW w:w="2977" w:type="dxa"/>
            <w:shd w:val="clear" w:color="auto" w:fill="000000" w:themeFill="text1"/>
          </w:tcPr>
          <w:p w14:paraId="4F0D2665" w14:textId="77777777" w:rsidR="007C46DB" w:rsidRPr="00644066" w:rsidRDefault="007C46DB" w:rsidP="00814790">
            <w:pPr>
              <w:jc w:val="cente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Teaching Points</w:t>
            </w:r>
          </w:p>
        </w:tc>
        <w:tc>
          <w:tcPr>
            <w:tcW w:w="3118" w:type="dxa"/>
            <w:shd w:val="clear" w:color="auto" w:fill="000000" w:themeFill="text1"/>
          </w:tcPr>
          <w:p w14:paraId="3B9BDA83" w14:textId="77777777" w:rsidR="007C46DB" w:rsidRPr="00644066" w:rsidRDefault="007C46DB" w:rsidP="00814790">
            <w:pPr>
              <w:jc w:val="cente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Differentiation</w:t>
            </w:r>
          </w:p>
        </w:tc>
      </w:tr>
      <w:tr w:rsidR="007C46DB" w:rsidRPr="00644066" w14:paraId="601251FA" w14:textId="77777777" w:rsidTr="00F361B9">
        <w:trPr>
          <w:trHeight w:val="3270"/>
        </w:trPr>
        <w:tc>
          <w:tcPr>
            <w:tcW w:w="1531" w:type="dxa"/>
          </w:tcPr>
          <w:p w14:paraId="35016EE8"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t>Task 1:</w:t>
            </w:r>
          </w:p>
          <w:p w14:paraId="13087FBE"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t>Lean on Me</w:t>
            </w:r>
          </w:p>
          <w:p w14:paraId="48195E1C" w14:textId="77777777" w:rsidR="007C46DB" w:rsidRPr="00644066" w:rsidRDefault="007C46DB" w:rsidP="00A63082">
            <w:pPr>
              <w:rPr>
                <w:rFonts w:ascii="Gill Sans" w:hAnsi="Gill Sans" w:cs="Gill Sans"/>
                <w:sz w:val="20"/>
                <w:szCs w:val="20"/>
              </w:rPr>
            </w:pPr>
          </w:p>
          <w:p w14:paraId="103C39F5" w14:textId="77777777" w:rsidR="007C46DB" w:rsidRPr="00644066" w:rsidRDefault="007C46DB" w:rsidP="00A63082">
            <w:pPr>
              <w:rPr>
                <w:rFonts w:ascii="Gill Sans" w:hAnsi="Gill Sans" w:cs="Gill Sans"/>
                <w:sz w:val="20"/>
                <w:szCs w:val="20"/>
              </w:rPr>
            </w:pPr>
          </w:p>
          <w:p w14:paraId="7188210D" w14:textId="77777777" w:rsidR="007C46DB" w:rsidRPr="00644066" w:rsidRDefault="007C46DB" w:rsidP="00A63082">
            <w:pPr>
              <w:rPr>
                <w:rFonts w:ascii="Gill Sans" w:hAnsi="Gill Sans" w:cs="Gill Sans"/>
                <w:sz w:val="20"/>
                <w:szCs w:val="20"/>
              </w:rPr>
            </w:pPr>
          </w:p>
          <w:p w14:paraId="0E68E0A5" w14:textId="77777777" w:rsidR="007C46DB" w:rsidRPr="00644066" w:rsidRDefault="007C46DB" w:rsidP="00A63082">
            <w:pPr>
              <w:rPr>
                <w:rFonts w:ascii="Gill Sans" w:hAnsi="Gill Sans" w:cs="Gill Sans"/>
                <w:sz w:val="20"/>
                <w:szCs w:val="20"/>
              </w:rPr>
            </w:pPr>
          </w:p>
          <w:p w14:paraId="65C01064" w14:textId="77777777" w:rsidR="007C46DB" w:rsidRPr="00644066" w:rsidRDefault="007C46DB" w:rsidP="00814790">
            <w:pPr>
              <w:rPr>
                <w:rFonts w:ascii="Gill Sans" w:hAnsi="Gill Sans" w:cs="Gill Sans"/>
                <w:sz w:val="20"/>
                <w:szCs w:val="20"/>
              </w:rPr>
            </w:pPr>
          </w:p>
        </w:tc>
        <w:tc>
          <w:tcPr>
            <w:tcW w:w="3113" w:type="dxa"/>
          </w:tcPr>
          <w:p w14:paraId="38147453" w14:textId="179AD3D3" w:rsidR="007C46DB" w:rsidRPr="00644066" w:rsidRDefault="007C46DB" w:rsidP="00122270">
            <w:pPr>
              <w:pStyle w:val="BodyText"/>
              <w:rPr>
                <w:rFonts w:ascii="Gill Sans" w:hAnsi="Gill Sans" w:cs="Gill Sans"/>
                <w:sz w:val="20"/>
                <w:szCs w:val="20"/>
              </w:rPr>
            </w:pPr>
            <w:r w:rsidRPr="00644066">
              <w:rPr>
                <w:rFonts w:ascii="Gill Sans" w:hAnsi="Gill Sans" w:cs="Gill Sans" w:hint="cs"/>
                <w:sz w:val="20"/>
                <w:szCs w:val="20"/>
              </w:rPr>
              <w:t xml:space="preserve">Students pair up, one facing forward, the other behind. The catcher indicates they are ready.  The faller leans back; the catcher receives the weight by pressing their hands on the shoulder blades.  Repeat; the faller goes further, the catcher lunges to receive the weight.  Repeat again, the catcher hooks their arms under the faller’s arms, supports them to the floor. </w:t>
            </w:r>
          </w:p>
        </w:tc>
        <w:tc>
          <w:tcPr>
            <w:tcW w:w="3544" w:type="dxa"/>
          </w:tcPr>
          <w:p w14:paraId="03C93B1E" w14:textId="77777777" w:rsidR="007C46DB" w:rsidRPr="00644066" w:rsidRDefault="007C46DB" w:rsidP="00CB6372">
            <w:pPr>
              <w:pStyle w:val="BodyText"/>
              <w:numPr>
                <w:ilvl w:val="0"/>
                <w:numId w:val="21"/>
              </w:numPr>
              <w:ind w:left="317" w:hanging="283"/>
              <w:rPr>
                <w:rFonts w:ascii="Gill Sans" w:hAnsi="Gill Sans" w:cs="Gill Sans"/>
                <w:sz w:val="20"/>
                <w:szCs w:val="20"/>
              </w:rPr>
            </w:pPr>
            <w:r w:rsidRPr="00644066">
              <w:rPr>
                <w:rFonts w:ascii="Gill Sans" w:hAnsi="Gill Sans" w:cs="Gill Sans" w:hint="cs"/>
                <w:sz w:val="20"/>
                <w:szCs w:val="20"/>
              </w:rPr>
              <w:t>To continue to build on forming trust between partners.  To ensure students are executing the fall with the correct grip and feet positions.</w:t>
            </w:r>
          </w:p>
          <w:p w14:paraId="31E3BABB" w14:textId="77777777" w:rsidR="007C46DB" w:rsidRPr="00644066" w:rsidRDefault="007C46DB" w:rsidP="00CB6372">
            <w:pPr>
              <w:pStyle w:val="BodyText"/>
              <w:numPr>
                <w:ilvl w:val="0"/>
                <w:numId w:val="21"/>
              </w:numPr>
              <w:ind w:left="317" w:hanging="283"/>
              <w:rPr>
                <w:rFonts w:ascii="Gill Sans" w:hAnsi="Gill Sans" w:cs="Gill Sans"/>
                <w:sz w:val="20"/>
                <w:szCs w:val="20"/>
              </w:rPr>
            </w:pPr>
            <w:r w:rsidRPr="00644066">
              <w:rPr>
                <w:rFonts w:ascii="Gill Sans" w:hAnsi="Gill Sans" w:cs="Gill Sans" w:hint="cs"/>
                <w:sz w:val="20"/>
                <w:szCs w:val="20"/>
              </w:rPr>
              <w:t xml:space="preserve">To introduce a useful and frequently used transition movement that students can use to link steps in their own sequences. </w:t>
            </w:r>
          </w:p>
          <w:p w14:paraId="4364B775" w14:textId="087F7154" w:rsidR="007C46DB" w:rsidRPr="00644066" w:rsidRDefault="007C46DB" w:rsidP="00CB6372">
            <w:pPr>
              <w:pStyle w:val="BodyText"/>
              <w:numPr>
                <w:ilvl w:val="0"/>
                <w:numId w:val="21"/>
              </w:numPr>
              <w:ind w:left="317" w:hanging="283"/>
              <w:rPr>
                <w:rFonts w:ascii="Gill Sans" w:hAnsi="Gill Sans" w:cs="Gill Sans"/>
                <w:sz w:val="20"/>
                <w:szCs w:val="20"/>
              </w:rPr>
            </w:pPr>
            <w:r w:rsidRPr="00644066">
              <w:rPr>
                <w:rFonts w:ascii="Gill Sans" w:hAnsi="Gill Sans" w:cs="Gill Sans" w:hint="cs"/>
                <w:sz w:val="20"/>
                <w:szCs w:val="20"/>
              </w:rPr>
              <w:t>To introduce students to lifting and falling, signature movement used in a lot of BalletBoyz work.</w:t>
            </w:r>
          </w:p>
        </w:tc>
        <w:tc>
          <w:tcPr>
            <w:tcW w:w="2977" w:type="dxa"/>
          </w:tcPr>
          <w:p w14:paraId="038F1AA4" w14:textId="08FF0512" w:rsidR="007C46DB" w:rsidRPr="00644066" w:rsidRDefault="007C46DB" w:rsidP="00CB6372">
            <w:pPr>
              <w:numPr>
                <w:ilvl w:val="0"/>
                <w:numId w:val="22"/>
              </w:numPr>
              <w:ind w:left="176" w:hanging="218"/>
              <w:rPr>
                <w:rFonts w:ascii="Gill Sans" w:hAnsi="Gill Sans" w:cs="Gill Sans"/>
                <w:sz w:val="20"/>
                <w:szCs w:val="20"/>
              </w:rPr>
            </w:pPr>
            <w:r w:rsidRPr="00644066">
              <w:rPr>
                <w:rFonts w:ascii="Gill Sans" w:hAnsi="Gill Sans" w:cs="Gill Sans" w:hint="cs"/>
                <w:sz w:val="20"/>
                <w:szCs w:val="20"/>
              </w:rPr>
              <w:t>Let your partner know you’re there. Make sure you’re using the right grip</w:t>
            </w:r>
          </w:p>
          <w:p w14:paraId="23FDB48F" w14:textId="77777777" w:rsidR="007C46DB" w:rsidRPr="00644066" w:rsidRDefault="007C46DB" w:rsidP="00CB6372">
            <w:pPr>
              <w:numPr>
                <w:ilvl w:val="0"/>
                <w:numId w:val="22"/>
              </w:numPr>
              <w:ind w:left="176" w:hanging="218"/>
              <w:rPr>
                <w:rFonts w:ascii="Gill Sans" w:hAnsi="Gill Sans" w:cs="Gill Sans"/>
                <w:sz w:val="20"/>
                <w:szCs w:val="20"/>
              </w:rPr>
            </w:pPr>
            <w:r w:rsidRPr="00644066">
              <w:rPr>
                <w:rFonts w:ascii="Gill Sans" w:hAnsi="Gill Sans" w:cs="Gill Sans" w:hint="cs"/>
                <w:sz w:val="20"/>
                <w:szCs w:val="20"/>
              </w:rPr>
              <w:t>Absorb the weight through your legs</w:t>
            </w:r>
          </w:p>
          <w:p w14:paraId="689B5D6D" w14:textId="77777777" w:rsidR="007C46DB" w:rsidRPr="00644066" w:rsidRDefault="007C46DB" w:rsidP="00CB6372">
            <w:pPr>
              <w:numPr>
                <w:ilvl w:val="0"/>
                <w:numId w:val="22"/>
              </w:numPr>
              <w:ind w:left="176" w:hanging="218"/>
              <w:rPr>
                <w:rFonts w:ascii="Gill Sans" w:hAnsi="Gill Sans" w:cs="Gill Sans"/>
                <w:sz w:val="20"/>
                <w:szCs w:val="20"/>
              </w:rPr>
            </w:pPr>
            <w:r w:rsidRPr="00644066">
              <w:rPr>
                <w:rFonts w:ascii="Gill Sans" w:hAnsi="Gill Sans" w:cs="Gill Sans" w:hint="cs"/>
                <w:sz w:val="20"/>
                <w:szCs w:val="20"/>
              </w:rPr>
              <w:t>Ensure the catcher keeps the back straight and core engaged</w:t>
            </w:r>
          </w:p>
          <w:p w14:paraId="02FA8AFE" w14:textId="77777777" w:rsidR="007C46DB" w:rsidRPr="00644066" w:rsidRDefault="007C46DB" w:rsidP="00CB6372">
            <w:pPr>
              <w:numPr>
                <w:ilvl w:val="0"/>
                <w:numId w:val="22"/>
              </w:numPr>
              <w:ind w:left="176" w:hanging="218"/>
              <w:rPr>
                <w:rFonts w:ascii="Gill Sans" w:hAnsi="Gill Sans" w:cs="Gill Sans"/>
                <w:sz w:val="20"/>
                <w:szCs w:val="20"/>
              </w:rPr>
            </w:pPr>
            <w:r w:rsidRPr="00644066">
              <w:rPr>
                <w:rFonts w:ascii="Gill Sans" w:hAnsi="Gill Sans" w:cs="Gill Sans" w:hint="cs"/>
                <w:sz w:val="20"/>
                <w:szCs w:val="20"/>
              </w:rPr>
              <w:t>Ensure the faller is carefully placed on the floor before the catcher returns to standing</w:t>
            </w:r>
          </w:p>
          <w:p w14:paraId="4441EA3D" w14:textId="1F9C440C" w:rsidR="007C46DB" w:rsidRPr="00644066" w:rsidRDefault="007C46DB" w:rsidP="00A63082">
            <w:pPr>
              <w:ind w:left="284"/>
              <w:rPr>
                <w:rFonts w:ascii="Gill Sans" w:hAnsi="Gill Sans" w:cs="Gill Sans"/>
                <w:sz w:val="20"/>
                <w:szCs w:val="20"/>
              </w:rPr>
            </w:pPr>
          </w:p>
        </w:tc>
        <w:tc>
          <w:tcPr>
            <w:tcW w:w="3118" w:type="dxa"/>
          </w:tcPr>
          <w:p w14:paraId="233250A2" w14:textId="67E8F9EF"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sym w:font="Wingdings" w:char="F0E9"/>
            </w:r>
            <w:r w:rsidRPr="00644066">
              <w:rPr>
                <w:rFonts w:ascii="Gill Sans" w:hAnsi="Gill Sans" w:cs="Gill Sans" w:hint="cs"/>
                <w:sz w:val="20"/>
                <w:szCs w:val="20"/>
              </w:rPr>
              <w:t xml:space="preserve"> Students complete the task smoothly and the movement is controlled.  Experiment swapping so catcher receives weight, back to standing, faller turns and partner becomes faller – can do this seamlessly.</w:t>
            </w:r>
          </w:p>
          <w:p w14:paraId="5C4C11BE" w14:textId="77777777" w:rsidR="007C46DB" w:rsidRPr="00644066" w:rsidRDefault="007C46DB" w:rsidP="00A63082">
            <w:pPr>
              <w:rPr>
                <w:rFonts w:ascii="Gill Sans" w:hAnsi="Gill Sans" w:cs="Gill Sans"/>
                <w:sz w:val="20"/>
                <w:szCs w:val="20"/>
              </w:rPr>
            </w:pPr>
          </w:p>
          <w:p w14:paraId="56FA6C1C" w14:textId="6D519D62" w:rsidR="007C46DB" w:rsidRPr="00644066" w:rsidRDefault="007C46DB" w:rsidP="0066399A">
            <w:pPr>
              <w:rPr>
                <w:rFonts w:ascii="Gill Sans" w:hAnsi="Gill Sans" w:cs="Gill Sans"/>
                <w:sz w:val="20"/>
                <w:szCs w:val="20"/>
              </w:rPr>
            </w:pPr>
            <w:r w:rsidRPr="00644066">
              <w:rPr>
                <w:rFonts w:ascii="Gill Sans" w:hAnsi="Gill Sans" w:cs="Gill Sans" w:hint="cs"/>
                <w:bCs/>
                <w:sz w:val="20"/>
                <w:szCs w:val="20"/>
              </w:rPr>
              <w:sym w:font="Wingdings" w:char="F0EA"/>
            </w:r>
            <w:r w:rsidRPr="00644066">
              <w:rPr>
                <w:rFonts w:ascii="Gill Sans" w:hAnsi="Gill Sans" w:cs="Gill Sans" w:hint="cs"/>
                <w:bCs/>
                <w:sz w:val="20"/>
                <w:szCs w:val="20"/>
              </w:rPr>
              <w:t xml:space="preserve"> Students focus on the small lean first.  Work on this until ready to proceed to the medium lean and all the way to the floor.</w:t>
            </w:r>
          </w:p>
        </w:tc>
      </w:tr>
      <w:tr w:rsidR="007C46DB" w:rsidRPr="00644066" w14:paraId="150D3F0F" w14:textId="77777777" w:rsidTr="00F361B9">
        <w:trPr>
          <w:trHeight w:val="2507"/>
        </w:trPr>
        <w:tc>
          <w:tcPr>
            <w:tcW w:w="1531" w:type="dxa"/>
          </w:tcPr>
          <w:p w14:paraId="10F52838"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t xml:space="preserve">Task 2: </w:t>
            </w:r>
            <w:r w:rsidRPr="00644066">
              <w:rPr>
                <w:rFonts w:ascii="Gill Sans" w:hAnsi="Gill Sans" w:cs="Gill Sans" w:hint="cs"/>
                <w:sz w:val="20"/>
                <w:szCs w:val="20"/>
              </w:rPr>
              <w:br/>
              <w:t>Joined at the Hip</w:t>
            </w:r>
          </w:p>
          <w:p w14:paraId="572B51B0" w14:textId="77777777" w:rsidR="007C46DB" w:rsidRPr="00644066" w:rsidRDefault="007C46DB" w:rsidP="00814790">
            <w:pPr>
              <w:rPr>
                <w:rFonts w:ascii="Gill Sans" w:hAnsi="Gill Sans" w:cs="Gill Sans"/>
                <w:sz w:val="20"/>
                <w:szCs w:val="20"/>
              </w:rPr>
            </w:pPr>
          </w:p>
        </w:tc>
        <w:tc>
          <w:tcPr>
            <w:tcW w:w="3113" w:type="dxa"/>
          </w:tcPr>
          <w:p w14:paraId="33E9A6A1" w14:textId="4F3BD747" w:rsidR="007C46DB" w:rsidRPr="00644066" w:rsidRDefault="007C46DB" w:rsidP="00814790">
            <w:pPr>
              <w:rPr>
                <w:rFonts w:ascii="Gill Sans" w:hAnsi="Gill Sans" w:cs="Gill Sans"/>
                <w:bCs/>
                <w:sz w:val="20"/>
                <w:szCs w:val="20"/>
              </w:rPr>
            </w:pPr>
            <w:r w:rsidRPr="00644066">
              <w:rPr>
                <w:rFonts w:ascii="Gill Sans" w:hAnsi="Gill Sans" w:cs="Gill Sans" w:hint="cs"/>
                <w:bCs/>
                <w:sz w:val="20"/>
                <w:szCs w:val="20"/>
              </w:rPr>
              <w:t>Students pair up, one faces front, the other faces the back.  Hips are connected, feet touching.  Place right arms on each other’s waists, left hands on upper arms for support.  Bend the knees and slowly shift weight from side to side.</w:t>
            </w:r>
          </w:p>
        </w:tc>
        <w:tc>
          <w:tcPr>
            <w:tcW w:w="3544" w:type="dxa"/>
          </w:tcPr>
          <w:p w14:paraId="0D559658" w14:textId="3A68823E" w:rsidR="007C46DB" w:rsidRPr="00644066" w:rsidRDefault="007C46DB" w:rsidP="0066399A">
            <w:pPr>
              <w:pStyle w:val="ListParagraph"/>
              <w:numPr>
                <w:ilvl w:val="0"/>
                <w:numId w:val="5"/>
              </w:numPr>
              <w:ind w:left="379"/>
              <w:rPr>
                <w:rFonts w:ascii="Gill Sans" w:hAnsi="Gill Sans" w:cs="Gill Sans"/>
                <w:sz w:val="20"/>
                <w:szCs w:val="20"/>
              </w:rPr>
            </w:pPr>
            <w:r w:rsidRPr="00644066">
              <w:rPr>
                <w:rFonts w:ascii="Gill Sans" w:hAnsi="Gill Sans" w:cs="Gill Sans" w:hint="cs"/>
                <w:sz w:val="20"/>
                <w:szCs w:val="20"/>
              </w:rPr>
              <w:t>To introduce how to move in direct contact with a partner.  To show that lifts use weight sharing to work not power or body strength,</w:t>
            </w:r>
          </w:p>
        </w:tc>
        <w:tc>
          <w:tcPr>
            <w:tcW w:w="2977" w:type="dxa"/>
          </w:tcPr>
          <w:p w14:paraId="457A1351" w14:textId="77777777" w:rsidR="007C46DB" w:rsidRPr="00644066" w:rsidRDefault="007C46DB" w:rsidP="00CB6372">
            <w:pPr>
              <w:numPr>
                <w:ilvl w:val="0"/>
                <w:numId w:val="23"/>
              </w:numPr>
              <w:tabs>
                <w:tab w:val="left" w:pos="34"/>
                <w:tab w:val="left" w:pos="459"/>
              </w:tabs>
              <w:ind w:left="459" w:hanging="283"/>
              <w:rPr>
                <w:rFonts w:ascii="Gill Sans" w:hAnsi="Gill Sans" w:cs="Gill Sans"/>
                <w:sz w:val="20"/>
                <w:szCs w:val="20"/>
              </w:rPr>
            </w:pPr>
            <w:r w:rsidRPr="00644066">
              <w:rPr>
                <w:rFonts w:ascii="Gill Sans" w:hAnsi="Gill Sans" w:cs="Gill Sans" w:hint="cs"/>
                <w:sz w:val="20"/>
                <w:szCs w:val="20"/>
              </w:rPr>
              <w:t>Maintain a firm grip throughout</w:t>
            </w:r>
          </w:p>
          <w:p w14:paraId="7743D2E1" w14:textId="77777777" w:rsidR="007C46DB" w:rsidRPr="00644066" w:rsidRDefault="007C46DB" w:rsidP="00CB6372">
            <w:pPr>
              <w:numPr>
                <w:ilvl w:val="0"/>
                <w:numId w:val="23"/>
              </w:numPr>
              <w:tabs>
                <w:tab w:val="left" w:pos="34"/>
                <w:tab w:val="left" w:pos="459"/>
              </w:tabs>
              <w:ind w:left="459" w:hanging="283"/>
              <w:rPr>
                <w:rFonts w:ascii="Gill Sans" w:hAnsi="Gill Sans" w:cs="Gill Sans"/>
                <w:sz w:val="20"/>
                <w:szCs w:val="20"/>
              </w:rPr>
            </w:pPr>
            <w:r w:rsidRPr="00644066">
              <w:rPr>
                <w:rFonts w:ascii="Gill Sans" w:hAnsi="Gill Sans" w:cs="Gill Sans" w:hint="cs"/>
                <w:sz w:val="20"/>
                <w:szCs w:val="20"/>
              </w:rPr>
              <w:t>Keep the side of the body in contact</w:t>
            </w:r>
          </w:p>
          <w:p w14:paraId="7FFDF460" w14:textId="77777777" w:rsidR="007C46DB" w:rsidRPr="00644066" w:rsidRDefault="007C46DB" w:rsidP="00CB6372">
            <w:pPr>
              <w:numPr>
                <w:ilvl w:val="0"/>
                <w:numId w:val="23"/>
              </w:numPr>
              <w:tabs>
                <w:tab w:val="left" w:pos="34"/>
                <w:tab w:val="left" w:pos="459"/>
              </w:tabs>
              <w:ind w:left="459" w:hanging="283"/>
              <w:rPr>
                <w:rFonts w:ascii="Gill Sans" w:hAnsi="Gill Sans" w:cs="Gill Sans"/>
                <w:sz w:val="20"/>
                <w:szCs w:val="20"/>
              </w:rPr>
            </w:pPr>
            <w:r w:rsidRPr="00644066">
              <w:rPr>
                <w:rFonts w:ascii="Gill Sans" w:hAnsi="Gill Sans" w:cs="Gill Sans" w:hint="cs"/>
                <w:sz w:val="20"/>
                <w:szCs w:val="20"/>
              </w:rPr>
              <w:t>Start small and build up</w:t>
            </w:r>
          </w:p>
          <w:p w14:paraId="1C29C3FC" w14:textId="4C9503C8" w:rsidR="007C46DB" w:rsidRPr="00644066" w:rsidRDefault="007C46DB" w:rsidP="00CB6372">
            <w:pPr>
              <w:numPr>
                <w:ilvl w:val="0"/>
                <w:numId w:val="23"/>
              </w:numPr>
              <w:tabs>
                <w:tab w:val="left" w:pos="34"/>
                <w:tab w:val="left" w:pos="459"/>
              </w:tabs>
              <w:ind w:left="459" w:hanging="283"/>
              <w:rPr>
                <w:rFonts w:ascii="Gill Sans" w:hAnsi="Gill Sans" w:cs="Gill Sans"/>
                <w:sz w:val="20"/>
                <w:szCs w:val="20"/>
              </w:rPr>
            </w:pPr>
            <w:r w:rsidRPr="00644066">
              <w:rPr>
                <w:rFonts w:ascii="Gill Sans" w:hAnsi="Gill Sans" w:cs="Gill Sans" w:hint="cs"/>
                <w:sz w:val="20"/>
                <w:szCs w:val="20"/>
              </w:rPr>
              <w:t>Maintain a rhythm; start to play with speeds.</w:t>
            </w:r>
          </w:p>
        </w:tc>
        <w:tc>
          <w:tcPr>
            <w:tcW w:w="3118" w:type="dxa"/>
          </w:tcPr>
          <w:p w14:paraId="7A5A354E"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sym w:font="Wingdings" w:char="F0E9"/>
            </w:r>
            <w:r w:rsidRPr="00644066">
              <w:rPr>
                <w:rFonts w:ascii="Gill Sans" w:hAnsi="Gill Sans" w:cs="Gill Sans" w:hint="cs"/>
                <w:sz w:val="20"/>
                <w:szCs w:val="20"/>
              </w:rPr>
              <w:t xml:space="preserve"> Students can lift their legs right up off the floor as they swing.  They get faster and start to change the direction of the lift.</w:t>
            </w:r>
          </w:p>
          <w:p w14:paraId="71BBF595" w14:textId="77777777" w:rsidR="007C46DB" w:rsidRPr="00644066" w:rsidRDefault="007C46DB" w:rsidP="00A63082">
            <w:pPr>
              <w:rPr>
                <w:rFonts w:ascii="Gill Sans" w:hAnsi="Gill Sans" w:cs="Gill Sans"/>
                <w:sz w:val="20"/>
                <w:szCs w:val="20"/>
              </w:rPr>
            </w:pPr>
          </w:p>
          <w:p w14:paraId="6D9555E6" w14:textId="52C945E5" w:rsidR="007C46DB" w:rsidRPr="00644066" w:rsidRDefault="007C46DB" w:rsidP="00814790">
            <w:pPr>
              <w:rPr>
                <w:rFonts w:ascii="Gill Sans" w:hAnsi="Gill Sans" w:cs="Gill Sans"/>
                <w:sz w:val="20"/>
                <w:szCs w:val="20"/>
              </w:rPr>
            </w:pPr>
            <w:r w:rsidRPr="00644066">
              <w:rPr>
                <w:rFonts w:ascii="Gill Sans" w:hAnsi="Gill Sans" w:cs="Gill Sans" w:hint="cs"/>
                <w:bCs/>
                <w:sz w:val="20"/>
                <w:szCs w:val="20"/>
              </w:rPr>
              <w:sym w:font="Wingdings" w:char="F0EA"/>
            </w:r>
            <w:r w:rsidRPr="00644066">
              <w:rPr>
                <w:rFonts w:ascii="Gill Sans" w:hAnsi="Gill Sans" w:cs="Gill Sans" w:hint="cs"/>
                <w:bCs/>
                <w:sz w:val="20"/>
                <w:szCs w:val="20"/>
              </w:rPr>
              <w:t xml:space="preserve"> Students work on finding the connection along the side of the body and rock from side to side. </w:t>
            </w:r>
          </w:p>
        </w:tc>
      </w:tr>
      <w:tr w:rsidR="007C46DB" w:rsidRPr="00644066" w14:paraId="0C3D0896" w14:textId="77777777" w:rsidTr="007C46DB">
        <w:trPr>
          <w:trHeight w:val="2687"/>
        </w:trPr>
        <w:tc>
          <w:tcPr>
            <w:tcW w:w="1531" w:type="dxa"/>
          </w:tcPr>
          <w:p w14:paraId="5659530C"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lastRenderedPageBreak/>
              <w:t>Task 3:</w:t>
            </w:r>
          </w:p>
          <w:p w14:paraId="3BD3DAFC"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t>Lifting: Straight Up</w:t>
            </w:r>
          </w:p>
          <w:p w14:paraId="4984D767" w14:textId="77777777" w:rsidR="007C46DB" w:rsidRPr="00644066" w:rsidRDefault="007C46DB" w:rsidP="00A63082">
            <w:pPr>
              <w:rPr>
                <w:rFonts w:ascii="Gill Sans" w:hAnsi="Gill Sans" w:cs="Gill Sans"/>
                <w:sz w:val="20"/>
                <w:szCs w:val="20"/>
              </w:rPr>
            </w:pPr>
          </w:p>
          <w:p w14:paraId="08486CCD" w14:textId="77777777" w:rsidR="007C46DB" w:rsidRPr="00644066" w:rsidRDefault="007C46DB" w:rsidP="00A63082">
            <w:pPr>
              <w:rPr>
                <w:rFonts w:ascii="Gill Sans" w:hAnsi="Gill Sans" w:cs="Gill Sans"/>
                <w:sz w:val="20"/>
                <w:szCs w:val="20"/>
              </w:rPr>
            </w:pPr>
          </w:p>
          <w:p w14:paraId="3CC0D392" w14:textId="77777777" w:rsidR="007C46DB" w:rsidRPr="00644066" w:rsidRDefault="007C46DB" w:rsidP="00814790">
            <w:pPr>
              <w:rPr>
                <w:rFonts w:ascii="Gill Sans" w:hAnsi="Gill Sans" w:cs="Gill Sans"/>
                <w:sz w:val="20"/>
                <w:szCs w:val="20"/>
              </w:rPr>
            </w:pPr>
          </w:p>
        </w:tc>
        <w:tc>
          <w:tcPr>
            <w:tcW w:w="3113" w:type="dxa"/>
          </w:tcPr>
          <w:p w14:paraId="4C8153A4" w14:textId="7660FA08" w:rsidR="007C46DB" w:rsidRPr="00644066" w:rsidRDefault="007C46DB" w:rsidP="00814790">
            <w:pPr>
              <w:rPr>
                <w:rFonts w:ascii="Gill Sans" w:hAnsi="Gill Sans" w:cs="Gill Sans"/>
                <w:sz w:val="20"/>
                <w:szCs w:val="20"/>
              </w:rPr>
            </w:pPr>
            <w:r w:rsidRPr="00644066">
              <w:rPr>
                <w:rFonts w:ascii="Gill Sans" w:hAnsi="Gill Sans" w:cs="Gill Sans" w:hint="cs"/>
                <w:sz w:val="20"/>
                <w:szCs w:val="20"/>
              </w:rPr>
              <w:t>Students pair up, A face forward, B behind. B step one foot in to the space between A’s feet.  Wrap arm around A’s waist, place hands on the hip.  A’s put hands on to B’s wrist and push down as you prepare to be lifted.  Both bend the knees, B lift A straight up and gently back down.</w:t>
            </w:r>
          </w:p>
        </w:tc>
        <w:tc>
          <w:tcPr>
            <w:tcW w:w="3544" w:type="dxa"/>
          </w:tcPr>
          <w:p w14:paraId="76C21773" w14:textId="77777777" w:rsidR="007C46DB" w:rsidRPr="00644066" w:rsidRDefault="007C46DB" w:rsidP="00A63082">
            <w:pPr>
              <w:pStyle w:val="ListParagraph"/>
              <w:numPr>
                <w:ilvl w:val="0"/>
                <w:numId w:val="25"/>
              </w:numPr>
              <w:ind w:left="317"/>
              <w:rPr>
                <w:rFonts w:ascii="Gill Sans" w:hAnsi="Gill Sans" w:cs="Gill Sans"/>
                <w:sz w:val="20"/>
                <w:szCs w:val="20"/>
              </w:rPr>
            </w:pPr>
            <w:r w:rsidRPr="00644066">
              <w:rPr>
                <w:rFonts w:ascii="Gill Sans" w:hAnsi="Gill Sans" w:cs="Gill Sans" w:hint="cs"/>
                <w:sz w:val="20"/>
                <w:szCs w:val="20"/>
              </w:rPr>
              <w:t xml:space="preserve">To introduce students to a basic lift that can be used to link movements together during their own sequences. </w:t>
            </w:r>
          </w:p>
          <w:p w14:paraId="2EFB6678" w14:textId="0F0A8C58" w:rsidR="007C46DB" w:rsidRPr="00644066" w:rsidRDefault="007C46DB" w:rsidP="00A63082">
            <w:pPr>
              <w:pStyle w:val="ListParagraph"/>
              <w:numPr>
                <w:ilvl w:val="0"/>
                <w:numId w:val="25"/>
              </w:numPr>
              <w:ind w:left="317"/>
              <w:rPr>
                <w:rFonts w:ascii="Gill Sans" w:hAnsi="Gill Sans" w:cs="Gill Sans"/>
                <w:sz w:val="20"/>
                <w:szCs w:val="20"/>
              </w:rPr>
            </w:pPr>
            <w:r w:rsidRPr="00644066">
              <w:rPr>
                <w:rFonts w:ascii="Gill Sans" w:hAnsi="Gill Sans" w:cs="Gill Sans" w:hint="cs"/>
                <w:sz w:val="20"/>
                <w:szCs w:val="20"/>
              </w:rPr>
              <w:t>To establish the correct lifting technique and grip which can be built on and developed as student’s progress.</w:t>
            </w:r>
          </w:p>
        </w:tc>
        <w:tc>
          <w:tcPr>
            <w:tcW w:w="2977" w:type="dxa"/>
          </w:tcPr>
          <w:p w14:paraId="10ACF802" w14:textId="77777777" w:rsidR="007C46DB" w:rsidRPr="00644066" w:rsidRDefault="007C46DB" w:rsidP="00CB6372">
            <w:pPr>
              <w:numPr>
                <w:ilvl w:val="0"/>
                <w:numId w:val="24"/>
              </w:numPr>
              <w:tabs>
                <w:tab w:val="left" w:pos="459"/>
              </w:tabs>
              <w:ind w:left="459" w:hanging="283"/>
              <w:rPr>
                <w:rFonts w:ascii="Gill Sans" w:hAnsi="Gill Sans" w:cs="Gill Sans"/>
                <w:sz w:val="20"/>
                <w:szCs w:val="20"/>
              </w:rPr>
            </w:pPr>
            <w:r w:rsidRPr="00644066">
              <w:rPr>
                <w:rFonts w:ascii="Gill Sans" w:hAnsi="Gill Sans" w:cs="Gill Sans" w:hint="cs"/>
                <w:sz w:val="20"/>
                <w:szCs w:val="20"/>
              </w:rPr>
              <w:t>Maintain close contact throughout</w:t>
            </w:r>
          </w:p>
          <w:p w14:paraId="56B32E61" w14:textId="77777777" w:rsidR="007C46DB" w:rsidRPr="00644066" w:rsidRDefault="007C46DB" w:rsidP="00CB6372">
            <w:pPr>
              <w:numPr>
                <w:ilvl w:val="0"/>
                <w:numId w:val="24"/>
              </w:numPr>
              <w:tabs>
                <w:tab w:val="left" w:pos="459"/>
              </w:tabs>
              <w:ind w:left="459" w:hanging="283"/>
              <w:rPr>
                <w:rFonts w:ascii="Gill Sans" w:hAnsi="Gill Sans" w:cs="Gill Sans"/>
                <w:sz w:val="20"/>
                <w:szCs w:val="20"/>
              </w:rPr>
            </w:pPr>
            <w:r w:rsidRPr="00644066">
              <w:rPr>
                <w:rFonts w:ascii="Gill Sans" w:hAnsi="Gill Sans" w:cs="Gill Sans" w:hint="cs"/>
                <w:sz w:val="20"/>
                <w:szCs w:val="20"/>
              </w:rPr>
              <w:t>Make sure the grip is secure</w:t>
            </w:r>
          </w:p>
          <w:p w14:paraId="33072E48" w14:textId="77777777" w:rsidR="007C46DB" w:rsidRPr="00644066" w:rsidRDefault="007C46DB" w:rsidP="00CB6372">
            <w:pPr>
              <w:numPr>
                <w:ilvl w:val="0"/>
                <w:numId w:val="24"/>
              </w:numPr>
              <w:tabs>
                <w:tab w:val="left" w:pos="459"/>
              </w:tabs>
              <w:ind w:left="459" w:hanging="283"/>
              <w:rPr>
                <w:rFonts w:ascii="Gill Sans" w:hAnsi="Gill Sans" w:cs="Gill Sans"/>
                <w:sz w:val="20"/>
                <w:szCs w:val="20"/>
              </w:rPr>
            </w:pPr>
            <w:r w:rsidRPr="00644066">
              <w:rPr>
                <w:rFonts w:ascii="Gill Sans" w:hAnsi="Gill Sans" w:cs="Gill Sans" w:hint="cs"/>
                <w:sz w:val="20"/>
                <w:szCs w:val="20"/>
              </w:rPr>
              <w:t>Bend the knees before lifting</w:t>
            </w:r>
          </w:p>
          <w:p w14:paraId="066EB77C" w14:textId="35876157" w:rsidR="007C46DB" w:rsidRPr="00644066" w:rsidRDefault="007C46DB" w:rsidP="00CB6372">
            <w:pPr>
              <w:numPr>
                <w:ilvl w:val="0"/>
                <w:numId w:val="24"/>
              </w:numPr>
              <w:tabs>
                <w:tab w:val="left" w:pos="459"/>
              </w:tabs>
              <w:ind w:left="459" w:hanging="283"/>
              <w:rPr>
                <w:rFonts w:ascii="Gill Sans" w:hAnsi="Gill Sans" w:cs="Gill Sans"/>
                <w:sz w:val="20"/>
                <w:szCs w:val="20"/>
              </w:rPr>
            </w:pPr>
            <w:r w:rsidRPr="00644066">
              <w:rPr>
                <w:rFonts w:ascii="Gill Sans" w:hAnsi="Gill Sans" w:cs="Gill Sans" w:hint="cs"/>
                <w:sz w:val="20"/>
                <w:szCs w:val="20"/>
              </w:rPr>
              <w:t>The flyer (person being lifted) should think of pushing up not jumping to take pressure of the lifter’s back.</w:t>
            </w:r>
          </w:p>
        </w:tc>
        <w:tc>
          <w:tcPr>
            <w:tcW w:w="3118" w:type="dxa"/>
          </w:tcPr>
          <w:p w14:paraId="7E2929FF" w14:textId="72969148" w:rsidR="007C46DB" w:rsidRPr="00644066" w:rsidRDefault="007C46DB" w:rsidP="00814790">
            <w:pPr>
              <w:rPr>
                <w:rFonts w:ascii="Gill Sans" w:hAnsi="Gill Sans" w:cs="Gill Sans"/>
                <w:bCs/>
                <w:sz w:val="20"/>
                <w:szCs w:val="20"/>
              </w:rPr>
            </w:pPr>
            <w:r w:rsidRPr="00644066">
              <w:rPr>
                <w:rFonts w:ascii="Gill Sans" w:hAnsi="Gill Sans" w:cs="Gill Sans" w:hint="cs"/>
                <w:sz w:val="20"/>
                <w:szCs w:val="20"/>
              </w:rPr>
              <w:sym w:font="Wingdings" w:char="F0E9"/>
            </w:r>
            <w:r w:rsidRPr="00644066">
              <w:rPr>
                <w:rFonts w:ascii="Gill Sans" w:hAnsi="Gill Sans" w:cs="Gill Sans" w:hint="cs"/>
                <w:sz w:val="20"/>
                <w:szCs w:val="20"/>
              </w:rPr>
              <w:t xml:space="preserve"> Students can suspend the lift for duration of time and lift their partner a greater distance from the floor.</w:t>
            </w:r>
          </w:p>
        </w:tc>
      </w:tr>
      <w:tr w:rsidR="007C46DB" w:rsidRPr="00644066" w14:paraId="50CBE476" w14:textId="77777777" w:rsidTr="007C46DB">
        <w:tc>
          <w:tcPr>
            <w:tcW w:w="1531" w:type="dxa"/>
          </w:tcPr>
          <w:p w14:paraId="77BB859F"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t>Task 4:</w:t>
            </w:r>
          </w:p>
          <w:p w14:paraId="70020CE9"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t>Lifting: Up and Over</w:t>
            </w:r>
          </w:p>
          <w:p w14:paraId="64440E78" w14:textId="77777777" w:rsidR="007C46DB" w:rsidRPr="00644066" w:rsidRDefault="007C46DB" w:rsidP="00814790">
            <w:pPr>
              <w:rPr>
                <w:rFonts w:ascii="Gill Sans" w:hAnsi="Gill Sans" w:cs="Gill Sans"/>
                <w:sz w:val="20"/>
                <w:szCs w:val="20"/>
              </w:rPr>
            </w:pPr>
          </w:p>
        </w:tc>
        <w:tc>
          <w:tcPr>
            <w:tcW w:w="3113" w:type="dxa"/>
          </w:tcPr>
          <w:p w14:paraId="21EBF4CD" w14:textId="38C757A6" w:rsidR="007C46DB" w:rsidRPr="00644066" w:rsidRDefault="007C46DB" w:rsidP="00814790">
            <w:pPr>
              <w:rPr>
                <w:rFonts w:ascii="Gill Sans" w:hAnsi="Gill Sans" w:cs="Gill Sans"/>
                <w:sz w:val="20"/>
                <w:szCs w:val="20"/>
              </w:rPr>
            </w:pPr>
            <w:r w:rsidRPr="00644066">
              <w:rPr>
                <w:rFonts w:ascii="Gill Sans" w:hAnsi="Gill Sans" w:cs="Gill Sans" w:hint="cs"/>
                <w:sz w:val="20"/>
                <w:szCs w:val="20"/>
              </w:rPr>
              <w:t>S</w:t>
            </w:r>
            <w:r w:rsidR="00814794">
              <w:rPr>
                <w:rFonts w:ascii="Gill Sans" w:hAnsi="Gill Sans" w:cs="Gill Sans" w:hint="cs"/>
                <w:sz w:val="20"/>
                <w:szCs w:val="20"/>
              </w:rPr>
              <w:t>tudent</w:t>
            </w:r>
            <w:r w:rsidRPr="00644066">
              <w:rPr>
                <w:rFonts w:ascii="Gill Sans" w:hAnsi="Gill Sans" w:cs="Gill Sans" w:hint="cs"/>
                <w:sz w:val="20"/>
                <w:szCs w:val="20"/>
              </w:rPr>
              <w:t>s pair up, A face forward, B stands behind. Repeat lift as in task 3.  This time, the lifter transfers their weight to the supporting leg and rotates their partner one-quarter turn placing them down at the side.</w:t>
            </w:r>
          </w:p>
        </w:tc>
        <w:tc>
          <w:tcPr>
            <w:tcW w:w="3544" w:type="dxa"/>
          </w:tcPr>
          <w:p w14:paraId="41B96B76" w14:textId="77777777" w:rsidR="007C46DB" w:rsidRPr="00644066" w:rsidRDefault="007C46DB" w:rsidP="00A63082">
            <w:pPr>
              <w:pStyle w:val="ListParagraph"/>
              <w:numPr>
                <w:ilvl w:val="0"/>
                <w:numId w:val="26"/>
              </w:numPr>
              <w:ind w:left="317"/>
              <w:rPr>
                <w:rFonts w:ascii="Gill Sans" w:hAnsi="Gill Sans" w:cs="Gill Sans"/>
                <w:sz w:val="20"/>
                <w:szCs w:val="20"/>
              </w:rPr>
            </w:pPr>
            <w:r w:rsidRPr="00644066">
              <w:rPr>
                <w:rFonts w:ascii="Gill Sans" w:hAnsi="Gill Sans" w:cs="Gill Sans" w:hint="cs"/>
                <w:sz w:val="20"/>
                <w:szCs w:val="20"/>
              </w:rPr>
              <w:t xml:space="preserve">To develop task 3 and add in a new layer of complexity by introducing the rotation of the partner.  </w:t>
            </w:r>
          </w:p>
          <w:p w14:paraId="50140E5C" w14:textId="52CC67DD" w:rsidR="007C46DB" w:rsidRPr="00644066" w:rsidRDefault="007C46DB" w:rsidP="00A63082">
            <w:pPr>
              <w:pStyle w:val="ListParagraph"/>
              <w:numPr>
                <w:ilvl w:val="0"/>
                <w:numId w:val="26"/>
              </w:numPr>
              <w:ind w:left="317"/>
              <w:rPr>
                <w:rFonts w:ascii="Gill Sans" w:hAnsi="Gill Sans" w:cs="Gill Sans"/>
                <w:sz w:val="20"/>
                <w:szCs w:val="20"/>
              </w:rPr>
            </w:pPr>
            <w:r w:rsidRPr="00644066">
              <w:rPr>
                <w:rFonts w:ascii="Gill Sans" w:hAnsi="Gill Sans" w:cs="Gill Sans" w:hint="cs"/>
                <w:sz w:val="20"/>
                <w:szCs w:val="20"/>
              </w:rPr>
              <w:t>To show students how a task can be developed and to offer them another transition movement.</w:t>
            </w:r>
          </w:p>
        </w:tc>
        <w:tc>
          <w:tcPr>
            <w:tcW w:w="2977" w:type="dxa"/>
          </w:tcPr>
          <w:p w14:paraId="4A535DEE" w14:textId="77777777" w:rsidR="007C46DB" w:rsidRPr="00644066" w:rsidRDefault="007C46DB" w:rsidP="00CB6372">
            <w:pPr>
              <w:numPr>
                <w:ilvl w:val="0"/>
                <w:numId w:val="27"/>
              </w:numPr>
              <w:ind w:left="459" w:hanging="283"/>
              <w:rPr>
                <w:rFonts w:ascii="Gill Sans" w:hAnsi="Gill Sans" w:cs="Gill Sans"/>
                <w:sz w:val="20"/>
                <w:szCs w:val="20"/>
              </w:rPr>
            </w:pPr>
            <w:r w:rsidRPr="00644066">
              <w:rPr>
                <w:rFonts w:ascii="Gill Sans" w:hAnsi="Gill Sans" w:cs="Gill Sans" w:hint="cs"/>
                <w:sz w:val="20"/>
                <w:szCs w:val="20"/>
              </w:rPr>
              <w:t>Smooth transference of weight from one leg to the other.</w:t>
            </w:r>
          </w:p>
          <w:p w14:paraId="7B473E89" w14:textId="77777777" w:rsidR="007C46DB" w:rsidRPr="00644066" w:rsidRDefault="007C46DB" w:rsidP="00CB6372">
            <w:pPr>
              <w:numPr>
                <w:ilvl w:val="0"/>
                <w:numId w:val="27"/>
              </w:numPr>
              <w:ind w:left="459" w:hanging="283"/>
              <w:rPr>
                <w:rFonts w:ascii="Gill Sans" w:hAnsi="Gill Sans" w:cs="Gill Sans"/>
                <w:sz w:val="20"/>
                <w:szCs w:val="20"/>
              </w:rPr>
            </w:pPr>
            <w:r w:rsidRPr="00644066">
              <w:rPr>
                <w:rFonts w:ascii="Gill Sans" w:hAnsi="Gill Sans" w:cs="Gill Sans" w:hint="cs"/>
                <w:sz w:val="20"/>
                <w:szCs w:val="20"/>
              </w:rPr>
              <w:t>Lift with the legs, not the arms</w:t>
            </w:r>
          </w:p>
          <w:p w14:paraId="77370E1E" w14:textId="77777777" w:rsidR="007C46DB" w:rsidRPr="00644066" w:rsidRDefault="007C46DB" w:rsidP="00CB6372">
            <w:pPr>
              <w:numPr>
                <w:ilvl w:val="0"/>
                <w:numId w:val="27"/>
              </w:numPr>
              <w:ind w:left="459" w:hanging="283"/>
              <w:rPr>
                <w:rFonts w:ascii="Gill Sans" w:hAnsi="Gill Sans" w:cs="Gill Sans"/>
                <w:sz w:val="20"/>
                <w:szCs w:val="20"/>
              </w:rPr>
            </w:pPr>
            <w:r w:rsidRPr="00644066">
              <w:rPr>
                <w:rFonts w:ascii="Gill Sans" w:hAnsi="Gill Sans" w:cs="Gill Sans" w:hint="cs"/>
                <w:sz w:val="20"/>
                <w:szCs w:val="20"/>
              </w:rPr>
              <w:t>Keep contact along the body</w:t>
            </w:r>
          </w:p>
          <w:p w14:paraId="0E609019" w14:textId="77777777" w:rsidR="007C46DB" w:rsidRDefault="007C46DB" w:rsidP="00A63082">
            <w:pPr>
              <w:numPr>
                <w:ilvl w:val="0"/>
                <w:numId w:val="27"/>
              </w:numPr>
              <w:ind w:left="459"/>
              <w:rPr>
                <w:rFonts w:ascii="Gill Sans" w:hAnsi="Gill Sans" w:cs="Gill Sans"/>
                <w:sz w:val="20"/>
                <w:szCs w:val="20"/>
              </w:rPr>
            </w:pPr>
            <w:r w:rsidRPr="00644066">
              <w:rPr>
                <w:rFonts w:ascii="Gill Sans" w:hAnsi="Gill Sans" w:cs="Gill Sans" w:hint="cs"/>
                <w:sz w:val="20"/>
                <w:szCs w:val="20"/>
              </w:rPr>
              <w:t>Aimed for shared participation and moving as a unit.</w:t>
            </w:r>
          </w:p>
          <w:p w14:paraId="225ADCA4" w14:textId="0593B3AC" w:rsidR="00644066" w:rsidRPr="00644066" w:rsidRDefault="00644066" w:rsidP="00644066">
            <w:pPr>
              <w:ind w:left="459"/>
              <w:rPr>
                <w:rFonts w:ascii="Gill Sans" w:hAnsi="Gill Sans" w:cs="Gill Sans"/>
                <w:sz w:val="20"/>
                <w:szCs w:val="20"/>
              </w:rPr>
            </w:pPr>
          </w:p>
        </w:tc>
        <w:tc>
          <w:tcPr>
            <w:tcW w:w="3118" w:type="dxa"/>
          </w:tcPr>
          <w:p w14:paraId="7F1B5025"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sym w:font="Wingdings" w:char="F0E9"/>
            </w:r>
            <w:r w:rsidRPr="00644066">
              <w:rPr>
                <w:rFonts w:ascii="Gill Sans" w:hAnsi="Gill Sans" w:cs="Gill Sans" w:hint="cs"/>
                <w:sz w:val="20"/>
                <w:szCs w:val="20"/>
              </w:rPr>
              <w:t xml:space="preserve"> Students rotate partner all the way around to the back, controlling the transfer of weight. Play with travelling the turning lift from the corner.</w:t>
            </w:r>
          </w:p>
          <w:p w14:paraId="55DE86D0" w14:textId="77777777" w:rsidR="007C46DB" w:rsidRPr="00644066" w:rsidRDefault="007C46DB" w:rsidP="00A63082">
            <w:pPr>
              <w:rPr>
                <w:rFonts w:ascii="Gill Sans" w:hAnsi="Gill Sans" w:cs="Gill Sans"/>
                <w:sz w:val="20"/>
                <w:szCs w:val="20"/>
              </w:rPr>
            </w:pPr>
          </w:p>
          <w:p w14:paraId="06283D7F" w14:textId="54E6BEA4" w:rsidR="007C46DB" w:rsidRPr="00644066" w:rsidRDefault="007C46DB" w:rsidP="00814790">
            <w:pPr>
              <w:rPr>
                <w:rFonts w:ascii="Gill Sans" w:hAnsi="Gill Sans" w:cs="Gill Sans"/>
                <w:bCs/>
                <w:sz w:val="20"/>
                <w:szCs w:val="20"/>
              </w:rPr>
            </w:pPr>
            <w:r w:rsidRPr="00644066">
              <w:rPr>
                <w:rFonts w:ascii="Gill Sans" w:hAnsi="Gill Sans" w:cs="Gill Sans" w:hint="cs"/>
                <w:bCs/>
                <w:sz w:val="20"/>
                <w:szCs w:val="20"/>
              </w:rPr>
              <w:sym w:font="Wingdings" w:char="F0EA"/>
            </w:r>
            <w:r w:rsidRPr="00644066">
              <w:rPr>
                <w:rFonts w:ascii="Gill Sans" w:hAnsi="Gill Sans" w:cs="Gill Sans" w:hint="cs"/>
                <w:bCs/>
                <w:sz w:val="20"/>
                <w:szCs w:val="20"/>
              </w:rPr>
              <w:t xml:space="preserve"> Students work on the straight up version (task 3) until they are ready to transfer weight.</w:t>
            </w:r>
          </w:p>
        </w:tc>
      </w:tr>
      <w:tr w:rsidR="007C46DB" w:rsidRPr="00644066" w14:paraId="6EA37F20" w14:textId="77777777" w:rsidTr="00F361B9">
        <w:trPr>
          <w:trHeight w:val="2379"/>
        </w:trPr>
        <w:tc>
          <w:tcPr>
            <w:tcW w:w="1531" w:type="dxa"/>
          </w:tcPr>
          <w:p w14:paraId="109585D8"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t>Section 2:</w:t>
            </w:r>
          </w:p>
          <w:p w14:paraId="1349215D" w14:textId="533C5C5A" w:rsidR="007C46DB" w:rsidRPr="00644066" w:rsidRDefault="007C46DB" w:rsidP="00814790">
            <w:pPr>
              <w:rPr>
                <w:rFonts w:ascii="Gill Sans" w:hAnsi="Gill Sans" w:cs="Gill Sans"/>
                <w:sz w:val="20"/>
                <w:szCs w:val="20"/>
              </w:rPr>
            </w:pPr>
            <w:r w:rsidRPr="00644066">
              <w:rPr>
                <w:rFonts w:ascii="Gill Sans" w:hAnsi="Gill Sans" w:cs="Gill Sans" w:hint="cs"/>
                <w:sz w:val="20"/>
                <w:szCs w:val="20"/>
              </w:rPr>
              <w:t>Building a Sequence</w:t>
            </w:r>
          </w:p>
        </w:tc>
        <w:tc>
          <w:tcPr>
            <w:tcW w:w="3113" w:type="dxa"/>
          </w:tcPr>
          <w:p w14:paraId="69A48080"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t>Teachers recap the four tasks learnt and ask students to put them together in order: (1,2,3,4).</w:t>
            </w:r>
          </w:p>
          <w:p w14:paraId="2CA36F23" w14:textId="77777777" w:rsidR="007C46DB" w:rsidRPr="00644066" w:rsidRDefault="007C46DB" w:rsidP="00814790">
            <w:pPr>
              <w:rPr>
                <w:rFonts w:ascii="Gill Sans" w:hAnsi="Gill Sans" w:cs="Gill Sans"/>
                <w:sz w:val="20"/>
                <w:szCs w:val="20"/>
              </w:rPr>
            </w:pPr>
          </w:p>
        </w:tc>
        <w:tc>
          <w:tcPr>
            <w:tcW w:w="3544" w:type="dxa"/>
          </w:tcPr>
          <w:p w14:paraId="14EB609E" w14:textId="20666BCC" w:rsidR="007C46DB" w:rsidRPr="00644066" w:rsidRDefault="007C46DB" w:rsidP="0066399A">
            <w:pPr>
              <w:pStyle w:val="ListParagraph"/>
              <w:numPr>
                <w:ilvl w:val="0"/>
                <w:numId w:val="8"/>
              </w:numPr>
              <w:ind w:left="318"/>
              <w:rPr>
                <w:rFonts w:ascii="Gill Sans" w:hAnsi="Gill Sans" w:cs="Gill Sans"/>
                <w:sz w:val="20"/>
                <w:szCs w:val="20"/>
              </w:rPr>
            </w:pPr>
            <w:r w:rsidRPr="00644066">
              <w:rPr>
                <w:rFonts w:ascii="Gill Sans" w:hAnsi="Gill Sans" w:cs="Gill Sans" w:hint="cs"/>
                <w:sz w:val="20"/>
                <w:szCs w:val="20"/>
              </w:rPr>
              <w:t>To show students how individual tasks can be assembled to create a sequence with a partner.  To introduce movements learned in previous lessons.</w:t>
            </w:r>
          </w:p>
        </w:tc>
        <w:tc>
          <w:tcPr>
            <w:tcW w:w="2977" w:type="dxa"/>
          </w:tcPr>
          <w:p w14:paraId="332C74B1" w14:textId="77777777" w:rsidR="007C46DB" w:rsidRPr="00644066" w:rsidRDefault="007C46DB" w:rsidP="00A63082">
            <w:pPr>
              <w:numPr>
                <w:ilvl w:val="0"/>
                <w:numId w:val="28"/>
              </w:numPr>
              <w:ind w:left="459"/>
              <w:rPr>
                <w:rFonts w:ascii="Gill Sans" w:hAnsi="Gill Sans" w:cs="Gill Sans"/>
                <w:sz w:val="20"/>
                <w:szCs w:val="20"/>
              </w:rPr>
            </w:pPr>
            <w:r w:rsidRPr="00644066">
              <w:rPr>
                <w:rFonts w:ascii="Gill Sans" w:hAnsi="Gill Sans" w:cs="Gill Sans" w:hint="cs"/>
                <w:sz w:val="20"/>
                <w:szCs w:val="20"/>
              </w:rPr>
              <w:t>Try to remember as many teaching tips as possible.</w:t>
            </w:r>
          </w:p>
          <w:p w14:paraId="4B857F58" w14:textId="77777777" w:rsidR="007C46DB" w:rsidRPr="00644066" w:rsidRDefault="007C46DB" w:rsidP="00A63082">
            <w:pPr>
              <w:numPr>
                <w:ilvl w:val="0"/>
                <w:numId w:val="28"/>
              </w:numPr>
              <w:ind w:left="459"/>
              <w:rPr>
                <w:rFonts w:ascii="Gill Sans" w:hAnsi="Gill Sans" w:cs="Gill Sans"/>
                <w:sz w:val="20"/>
                <w:szCs w:val="20"/>
              </w:rPr>
            </w:pPr>
            <w:r w:rsidRPr="00644066">
              <w:rPr>
                <w:rFonts w:ascii="Gill Sans" w:hAnsi="Gill Sans" w:cs="Gill Sans" w:hint="cs"/>
                <w:sz w:val="20"/>
                <w:szCs w:val="20"/>
              </w:rPr>
              <w:t>Trust each other</w:t>
            </w:r>
          </w:p>
          <w:p w14:paraId="2DD26BC1" w14:textId="5B733307" w:rsidR="007C46DB" w:rsidRPr="00644066" w:rsidRDefault="007C46DB" w:rsidP="00A63082">
            <w:pPr>
              <w:pStyle w:val="ListParagraph"/>
              <w:numPr>
                <w:ilvl w:val="0"/>
                <w:numId w:val="28"/>
              </w:numPr>
              <w:ind w:left="459"/>
              <w:rPr>
                <w:rFonts w:ascii="Gill Sans" w:hAnsi="Gill Sans" w:cs="Gill Sans"/>
                <w:sz w:val="20"/>
                <w:szCs w:val="20"/>
              </w:rPr>
            </w:pPr>
            <w:r w:rsidRPr="00644066">
              <w:rPr>
                <w:rFonts w:ascii="Gill Sans" w:hAnsi="Gill Sans" w:cs="Gill Sans" w:hint="cs"/>
                <w:sz w:val="20"/>
                <w:szCs w:val="20"/>
              </w:rPr>
              <w:t>Check you have the correct grip for each movement.</w:t>
            </w:r>
          </w:p>
        </w:tc>
        <w:tc>
          <w:tcPr>
            <w:tcW w:w="3118" w:type="dxa"/>
          </w:tcPr>
          <w:p w14:paraId="2A5E1BD4" w14:textId="0D68C3DC" w:rsidR="007C46DB" w:rsidRDefault="007C46DB" w:rsidP="00A63082">
            <w:pPr>
              <w:rPr>
                <w:rFonts w:ascii="Gill Sans" w:hAnsi="Gill Sans" w:cs="Gill Sans"/>
                <w:bCs/>
                <w:sz w:val="20"/>
                <w:szCs w:val="20"/>
              </w:rPr>
            </w:pPr>
            <w:r w:rsidRPr="00644066">
              <w:rPr>
                <w:rFonts w:ascii="Gill Sans" w:hAnsi="Gill Sans" w:cs="Gill Sans" w:hint="cs"/>
                <w:bCs/>
                <w:sz w:val="20"/>
                <w:szCs w:val="20"/>
              </w:rPr>
              <w:sym w:font="Wingdings" w:char="F0E9"/>
            </w:r>
            <w:r w:rsidRPr="00644066">
              <w:rPr>
                <w:rFonts w:ascii="Gill Sans" w:hAnsi="Gill Sans" w:cs="Gill Sans" w:hint="cs"/>
                <w:bCs/>
                <w:sz w:val="20"/>
                <w:szCs w:val="20"/>
              </w:rPr>
              <w:t xml:space="preserve"> Students find ways to link the movements as </w:t>
            </w:r>
            <w:r w:rsidR="00814794">
              <w:rPr>
                <w:rFonts w:ascii="Gill Sans" w:hAnsi="Gill Sans" w:cs="Gill Sans"/>
                <w:bCs/>
                <w:sz w:val="20"/>
                <w:szCs w:val="20"/>
              </w:rPr>
              <w:t>the BalletBoyz dancers</w:t>
            </w:r>
            <w:r w:rsidRPr="00644066">
              <w:rPr>
                <w:rFonts w:ascii="Gill Sans" w:hAnsi="Gill Sans" w:cs="Gill Sans" w:hint="cs"/>
                <w:bCs/>
                <w:sz w:val="20"/>
                <w:szCs w:val="20"/>
              </w:rPr>
              <w:t xml:space="preserve"> d</w:t>
            </w:r>
            <w:r w:rsidR="00814794">
              <w:rPr>
                <w:rFonts w:ascii="Gill Sans" w:hAnsi="Gill Sans" w:cs="Gill Sans" w:hint="cs"/>
                <w:bCs/>
                <w:sz w:val="20"/>
                <w:szCs w:val="20"/>
              </w:rPr>
              <w:t>o in the film.  They might draw</w:t>
            </w:r>
            <w:r w:rsidRPr="00644066">
              <w:rPr>
                <w:rFonts w:ascii="Gill Sans" w:hAnsi="Gill Sans" w:cs="Gill Sans" w:hint="cs"/>
                <w:bCs/>
                <w:sz w:val="20"/>
                <w:szCs w:val="20"/>
              </w:rPr>
              <w:t xml:space="preserve"> on the counterbalance grip or add in a roll to help connect the sequence.  They perform a smooth, controlled sequence.</w:t>
            </w:r>
          </w:p>
          <w:p w14:paraId="072E8F4A" w14:textId="77777777" w:rsidR="00814794" w:rsidRPr="00644066" w:rsidRDefault="00814794" w:rsidP="00A63082">
            <w:pPr>
              <w:rPr>
                <w:rFonts w:ascii="Gill Sans" w:hAnsi="Gill Sans" w:cs="Gill Sans"/>
                <w:bCs/>
                <w:sz w:val="20"/>
                <w:szCs w:val="20"/>
              </w:rPr>
            </w:pPr>
          </w:p>
          <w:p w14:paraId="0F73F5A5" w14:textId="494D5A78" w:rsidR="00F361B9" w:rsidRPr="00644066" w:rsidRDefault="007C46DB" w:rsidP="00814790">
            <w:pPr>
              <w:rPr>
                <w:rFonts w:ascii="Gill Sans" w:hAnsi="Gill Sans" w:cs="Gill Sans"/>
                <w:bCs/>
                <w:sz w:val="20"/>
                <w:szCs w:val="20"/>
              </w:rPr>
            </w:pPr>
            <w:r w:rsidRPr="00644066">
              <w:rPr>
                <w:rFonts w:ascii="Gill Sans" w:hAnsi="Gill Sans" w:cs="Gill Sans" w:hint="cs"/>
                <w:bCs/>
                <w:sz w:val="20"/>
                <w:szCs w:val="20"/>
              </w:rPr>
              <w:sym w:font="Wingdings" w:char="F0EA"/>
            </w:r>
            <w:r w:rsidRPr="00644066">
              <w:rPr>
                <w:rFonts w:ascii="Gill Sans" w:hAnsi="Gill Sans" w:cs="Gill Sans" w:hint="cs"/>
                <w:bCs/>
                <w:sz w:val="20"/>
                <w:szCs w:val="20"/>
              </w:rPr>
              <w:t xml:space="preserve"> Students might focus on connecting 2, 3 or 4 of the tasks in order remembering as many of the teaching tips as possible. </w:t>
            </w:r>
            <w:bookmarkStart w:id="0" w:name="_GoBack"/>
            <w:bookmarkEnd w:id="0"/>
          </w:p>
        </w:tc>
      </w:tr>
      <w:tr w:rsidR="007C46DB" w:rsidRPr="00644066" w14:paraId="00BA5F5B" w14:textId="77777777" w:rsidTr="007C46DB">
        <w:tc>
          <w:tcPr>
            <w:tcW w:w="1531" w:type="dxa"/>
          </w:tcPr>
          <w:p w14:paraId="4DB54449" w14:textId="77777777" w:rsidR="007C46DB" w:rsidRPr="00644066" w:rsidRDefault="007C46DB" w:rsidP="00A63082">
            <w:pPr>
              <w:rPr>
                <w:rFonts w:ascii="Gill Sans" w:hAnsi="Gill Sans" w:cs="Gill Sans"/>
                <w:sz w:val="20"/>
                <w:szCs w:val="20"/>
              </w:rPr>
            </w:pPr>
            <w:r w:rsidRPr="00644066">
              <w:rPr>
                <w:rFonts w:ascii="Gill Sans" w:hAnsi="Gill Sans" w:cs="Gill Sans" w:hint="cs"/>
                <w:sz w:val="20"/>
                <w:szCs w:val="20"/>
              </w:rPr>
              <w:lastRenderedPageBreak/>
              <w:t>Section 3:</w:t>
            </w:r>
          </w:p>
          <w:p w14:paraId="64D67B94" w14:textId="3E098806" w:rsidR="007C46DB" w:rsidRPr="00644066" w:rsidRDefault="007C46DB" w:rsidP="00814790">
            <w:pPr>
              <w:rPr>
                <w:rFonts w:ascii="Gill Sans" w:hAnsi="Gill Sans" w:cs="Gill Sans"/>
                <w:sz w:val="20"/>
                <w:szCs w:val="20"/>
              </w:rPr>
            </w:pPr>
            <w:r w:rsidRPr="00644066">
              <w:rPr>
                <w:rFonts w:ascii="Gill Sans" w:hAnsi="Gill Sans" w:cs="Gill Sans" w:hint="cs"/>
                <w:sz w:val="20"/>
                <w:szCs w:val="20"/>
              </w:rPr>
              <w:t>Over to You (creating)</w:t>
            </w:r>
          </w:p>
        </w:tc>
        <w:tc>
          <w:tcPr>
            <w:tcW w:w="3113" w:type="dxa"/>
          </w:tcPr>
          <w:p w14:paraId="134FB8C8" w14:textId="165CFD8F" w:rsidR="007C46DB" w:rsidRPr="00644066" w:rsidRDefault="007C46DB" w:rsidP="00A84547">
            <w:pPr>
              <w:rPr>
                <w:rFonts w:ascii="Gill Sans" w:hAnsi="Gill Sans" w:cs="Gill Sans"/>
                <w:sz w:val="20"/>
                <w:szCs w:val="20"/>
              </w:rPr>
            </w:pPr>
            <w:r w:rsidRPr="00644066">
              <w:rPr>
                <w:rFonts w:ascii="Gill Sans" w:hAnsi="Gill Sans" w:cs="Gill Sans" w:hint="cs"/>
                <w:sz w:val="20"/>
                <w:szCs w:val="20"/>
              </w:rPr>
              <w:t>Teachers ask students to use all four tasks to create their own sequence of movement putting them together in any order. Teachers ask students to think about how they might make the lean on me seamless, how they might travel joined at the hip in a circle and how they could travel the quarter turn lift from the corner.</w:t>
            </w:r>
          </w:p>
        </w:tc>
        <w:tc>
          <w:tcPr>
            <w:tcW w:w="3544" w:type="dxa"/>
          </w:tcPr>
          <w:p w14:paraId="7470863A" w14:textId="36A31D1F" w:rsidR="007C46DB" w:rsidRPr="00644066" w:rsidRDefault="007C46DB" w:rsidP="0066399A">
            <w:pPr>
              <w:pStyle w:val="ListParagraph"/>
              <w:numPr>
                <w:ilvl w:val="0"/>
                <w:numId w:val="8"/>
              </w:numPr>
              <w:ind w:left="318"/>
              <w:rPr>
                <w:rFonts w:ascii="Gill Sans" w:hAnsi="Gill Sans" w:cs="Gill Sans"/>
                <w:sz w:val="20"/>
                <w:szCs w:val="20"/>
              </w:rPr>
            </w:pPr>
            <w:r w:rsidRPr="00644066">
              <w:rPr>
                <w:rFonts w:ascii="Gill Sans" w:hAnsi="Gill Sans" w:cs="Gill Sans" w:hint="cs"/>
                <w:sz w:val="20"/>
                <w:szCs w:val="20"/>
              </w:rPr>
              <w:t>Students are encouraged to think about how movement can be performed on different pathways rather than always facing forward or on a linear pathway.  Students demonstrate creativity, trust, co-operation and problem solving when assembling movement.  They use what they have learned during the lesson and from</w:t>
            </w:r>
            <w:r w:rsidR="00F361B9" w:rsidRPr="00644066">
              <w:rPr>
                <w:rFonts w:ascii="Gill Sans" w:hAnsi="Gill Sans" w:cs="Gill Sans" w:hint="cs"/>
                <w:sz w:val="20"/>
                <w:szCs w:val="20"/>
              </w:rPr>
              <w:t xml:space="preserve"> previous lessons,</w:t>
            </w:r>
            <w:r w:rsidRPr="00644066">
              <w:rPr>
                <w:rFonts w:ascii="Gill Sans" w:hAnsi="Gill Sans" w:cs="Gill Sans" w:hint="cs"/>
                <w:sz w:val="20"/>
                <w:szCs w:val="20"/>
              </w:rPr>
              <w:t xml:space="preserve"> put it together taking ownership of the process.</w:t>
            </w:r>
          </w:p>
        </w:tc>
        <w:tc>
          <w:tcPr>
            <w:tcW w:w="2977" w:type="dxa"/>
          </w:tcPr>
          <w:p w14:paraId="4E6AD79A" w14:textId="77777777" w:rsidR="007C46DB" w:rsidRPr="00644066" w:rsidRDefault="007C46DB" w:rsidP="00A63082">
            <w:pPr>
              <w:numPr>
                <w:ilvl w:val="0"/>
                <w:numId w:val="29"/>
              </w:numPr>
              <w:ind w:left="459"/>
              <w:rPr>
                <w:rFonts w:ascii="Gill Sans" w:hAnsi="Gill Sans" w:cs="Gill Sans"/>
                <w:sz w:val="20"/>
                <w:szCs w:val="20"/>
              </w:rPr>
            </w:pPr>
            <w:r w:rsidRPr="00644066">
              <w:rPr>
                <w:rFonts w:ascii="Gill Sans" w:hAnsi="Gill Sans" w:cs="Gill Sans" w:hint="cs"/>
                <w:sz w:val="20"/>
                <w:szCs w:val="20"/>
              </w:rPr>
              <w:t>Use tasks from previous lessons to inspire transitions</w:t>
            </w:r>
          </w:p>
          <w:p w14:paraId="288DD27C" w14:textId="77777777" w:rsidR="007C46DB" w:rsidRPr="00644066" w:rsidRDefault="007C46DB" w:rsidP="00A63082">
            <w:pPr>
              <w:numPr>
                <w:ilvl w:val="0"/>
                <w:numId w:val="29"/>
              </w:numPr>
              <w:ind w:left="459"/>
              <w:rPr>
                <w:rFonts w:ascii="Gill Sans" w:hAnsi="Gill Sans" w:cs="Gill Sans"/>
                <w:sz w:val="20"/>
                <w:szCs w:val="20"/>
              </w:rPr>
            </w:pPr>
            <w:r w:rsidRPr="00644066">
              <w:rPr>
                <w:rFonts w:ascii="Gill Sans" w:hAnsi="Gill Sans" w:cs="Gill Sans" w:hint="cs"/>
                <w:sz w:val="20"/>
                <w:szCs w:val="20"/>
              </w:rPr>
              <w:t>Think about travelling along different pathways</w:t>
            </w:r>
          </w:p>
          <w:p w14:paraId="58603900" w14:textId="77777777" w:rsidR="007C46DB" w:rsidRPr="00644066" w:rsidRDefault="007C46DB" w:rsidP="00A63082">
            <w:pPr>
              <w:numPr>
                <w:ilvl w:val="0"/>
                <w:numId w:val="29"/>
              </w:numPr>
              <w:ind w:left="459"/>
              <w:rPr>
                <w:rFonts w:ascii="Gill Sans" w:hAnsi="Gill Sans" w:cs="Gill Sans"/>
                <w:sz w:val="20"/>
                <w:szCs w:val="20"/>
              </w:rPr>
            </w:pPr>
            <w:r w:rsidRPr="00644066">
              <w:rPr>
                <w:rFonts w:ascii="Gill Sans" w:hAnsi="Gill Sans" w:cs="Gill Sans" w:hint="cs"/>
                <w:sz w:val="20"/>
                <w:szCs w:val="20"/>
              </w:rPr>
              <w:t>Try to make the sequence as smooth as possible</w:t>
            </w:r>
          </w:p>
          <w:p w14:paraId="50BE3E91" w14:textId="4BC0DF00" w:rsidR="007C46DB" w:rsidRPr="00644066" w:rsidRDefault="007C46DB" w:rsidP="00A63082">
            <w:pPr>
              <w:numPr>
                <w:ilvl w:val="0"/>
                <w:numId w:val="29"/>
              </w:numPr>
              <w:ind w:left="459"/>
              <w:rPr>
                <w:rFonts w:ascii="Gill Sans" w:hAnsi="Gill Sans" w:cs="Gill Sans"/>
                <w:sz w:val="20"/>
                <w:szCs w:val="20"/>
              </w:rPr>
            </w:pPr>
            <w:r w:rsidRPr="00644066">
              <w:rPr>
                <w:rFonts w:ascii="Gill Sans" w:hAnsi="Gill Sans" w:cs="Gill Sans" w:hint="cs"/>
                <w:sz w:val="20"/>
                <w:szCs w:val="20"/>
              </w:rPr>
              <w:t>Remember that lifting is a partnership, work together</w:t>
            </w:r>
          </w:p>
        </w:tc>
        <w:tc>
          <w:tcPr>
            <w:tcW w:w="3118" w:type="dxa"/>
          </w:tcPr>
          <w:p w14:paraId="65F28682" w14:textId="77777777" w:rsidR="007C46DB" w:rsidRPr="00644066" w:rsidRDefault="007C46DB" w:rsidP="00A63082">
            <w:pPr>
              <w:rPr>
                <w:rFonts w:ascii="Gill Sans" w:hAnsi="Gill Sans" w:cs="Gill Sans"/>
                <w:bCs/>
                <w:sz w:val="20"/>
                <w:szCs w:val="20"/>
              </w:rPr>
            </w:pPr>
            <w:r w:rsidRPr="00644066">
              <w:rPr>
                <w:rFonts w:ascii="Gill Sans" w:hAnsi="Gill Sans" w:cs="Gill Sans" w:hint="cs"/>
                <w:bCs/>
                <w:sz w:val="20"/>
                <w:szCs w:val="20"/>
              </w:rPr>
              <w:sym w:font="Wingdings" w:char="F0E9"/>
            </w:r>
            <w:r w:rsidRPr="00644066">
              <w:rPr>
                <w:rFonts w:ascii="Gill Sans" w:hAnsi="Gill Sans" w:cs="Gill Sans" w:hint="cs"/>
                <w:bCs/>
                <w:sz w:val="20"/>
                <w:szCs w:val="20"/>
              </w:rPr>
              <w:t xml:space="preserve">  Students alternate pathways (circular, diagonal, linear) they introduce dynamic variation and use tasks from previous lessons; the hand press balance, counterbalance, connecting etc.</w:t>
            </w:r>
          </w:p>
          <w:p w14:paraId="241F0C0F" w14:textId="77777777" w:rsidR="007C46DB" w:rsidRPr="00644066" w:rsidRDefault="007C46DB" w:rsidP="00A63082">
            <w:pPr>
              <w:rPr>
                <w:rFonts w:ascii="Gill Sans" w:hAnsi="Gill Sans" w:cs="Gill Sans"/>
                <w:bCs/>
                <w:sz w:val="20"/>
                <w:szCs w:val="20"/>
              </w:rPr>
            </w:pPr>
          </w:p>
          <w:p w14:paraId="71F936DB" w14:textId="561E6554" w:rsidR="007C46DB" w:rsidRPr="00644066" w:rsidRDefault="007C46DB" w:rsidP="00814790">
            <w:pPr>
              <w:rPr>
                <w:rFonts w:ascii="Gill Sans" w:hAnsi="Gill Sans" w:cs="Gill Sans"/>
                <w:bCs/>
                <w:sz w:val="20"/>
                <w:szCs w:val="20"/>
              </w:rPr>
            </w:pPr>
            <w:r w:rsidRPr="00644066">
              <w:rPr>
                <w:rFonts w:ascii="Gill Sans" w:hAnsi="Gill Sans" w:cs="Gill Sans" w:hint="cs"/>
                <w:bCs/>
                <w:sz w:val="20"/>
                <w:szCs w:val="20"/>
              </w:rPr>
              <w:t>Watch the Inspiration Clip and ask students to observe the dancers lifting and falling in trios and duets.</w:t>
            </w:r>
          </w:p>
        </w:tc>
      </w:tr>
    </w:tbl>
    <w:p w14:paraId="0164F1A2" w14:textId="77777777" w:rsidR="00714B55" w:rsidRPr="00644066" w:rsidRDefault="00714B55">
      <w:pPr>
        <w:rPr>
          <w:rFonts w:ascii="Gill Sans" w:hAnsi="Gill Sans" w:cs="Gill Sans"/>
          <w:sz w:val="20"/>
          <w:szCs w:val="20"/>
        </w:rPr>
      </w:pPr>
    </w:p>
    <w:tbl>
      <w:tblPr>
        <w:tblStyle w:val="TableGrid"/>
        <w:tblW w:w="14283" w:type="dxa"/>
        <w:tblLook w:val="04A0" w:firstRow="1" w:lastRow="0" w:firstColumn="1" w:lastColumn="0" w:noHBand="0" w:noVBand="1"/>
      </w:tblPr>
      <w:tblGrid>
        <w:gridCol w:w="4725"/>
        <w:gridCol w:w="4725"/>
        <w:gridCol w:w="4833"/>
      </w:tblGrid>
      <w:tr w:rsidR="00A63082" w:rsidRPr="00644066" w14:paraId="4A3A83D4" w14:textId="77777777" w:rsidTr="00644066">
        <w:trPr>
          <w:trHeight w:val="296"/>
        </w:trPr>
        <w:tc>
          <w:tcPr>
            <w:tcW w:w="4725" w:type="dxa"/>
            <w:shd w:val="clear" w:color="auto" w:fill="000000" w:themeFill="text1"/>
          </w:tcPr>
          <w:p w14:paraId="322258CE" w14:textId="1B54FA32" w:rsidR="00A63082" w:rsidRPr="00644066" w:rsidRDefault="00A63082" w:rsidP="00A63082">
            <w:pP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Assessment: What are we looking for?</w:t>
            </w:r>
          </w:p>
        </w:tc>
        <w:tc>
          <w:tcPr>
            <w:tcW w:w="4725" w:type="dxa"/>
            <w:shd w:val="clear" w:color="auto" w:fill="000000" w:themeFill="text1"/>
          </w:tcPr>
          <w:p w14:paraId="02AD4E0B" w14:textId="3ED59F77" w:rsidR="00A63082" w:rsidRPr="00644066" w:rsidRDefault="00A63082" w:rsidP="00A63082">
            <w:pP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Things to consider:</w:t>
            </w:r>
          </w:p>
        </w:tc>
        <w:tc>
          <w:tcPr>
            <w:tcW w:w="4833" w:type="dxa"/>
            <w:shd w:val="clear" w:color="auto" w:fill="000000" w:themeFill="text1"/>
          </w:tcPr>
          <w:p w14:paraId="46F543E5" w14:textId="7BD16CAC" w:rsidR="00A63082" w:rsidRPr="00644066" w:rsidRDefault="00A63082" w:rsidP="00A63082">
            <w:pP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Discussion and appreciation</w:t>
            </w:r>
          </w:p>
        </w:tc>
      </w:tr>
      <w:tr w:rsidR="00F8223E" w:rsidRPr="00644066" w14:paraId="7EDA476A" w14:textId="77777777" w:rsidTr="00644066">
        <w:trPr>
          <w:trHeight w:val="2597"/>
        </w:trPr>
        <w:tc>
          <w:tcPr>
            <w:tcW w:w="4725" w:type="dxa"/>
            <w:tcBorders>
              <w:bottom w:val="single" w:sz="4" w:space="0" w:color="auto"/>
            </w:tcBorders>
          </w:tcPr>
          <w:p w14:paraId="04EB9BA0" w14:textId="77777777" w:rsidR="00F8223E" w:rsidRPr="00644066" w:rsidRDefault="00F8223E" w:rsidP="00F8223E">
            <w:pPr>
              <w:rPr>
                <w:rFonts w:ascii="Gill Sans" w:hAnsi="Gill Sans" w:cs="Gill Sans"/>
                <w:sz w:val="20"/>
                <w:szCs w:val="20"/>
              </w:rPr>
            </w:pPr>
          </w:p>
          <w:p w14:paraId="5DBE0152" w14:textId="77777777" w:rsidR="00F8223E" w:rsidRPr="00644066" w:rsidRDefault="00F8223E" w:rsidP="00F8223E">
            <w:pPr>
              <w:pStyle w:val="ListParagraph"/>
              <w:numPr>
                <w:ilvl w:val="1"/>
                <w:numId w:val="35"/>
              </w:numPr>
              <w:ind w:left="426"/>
              <w:rPr>
                <w:rFonts w:ascii="Gill Sans" w:hAnsi="Gill Sans" w:cs="Gill Sans"/>
                <w:sz w:val="20"/>
                <w:szCs w:val="20"/>
              </w:rPr>
            </w:pPr>
            <w:r w:rsidRPr="00644066">
              <w:rPr>
                <w:rFonts w:ascii="Gill Sans" w:hAnsi="Gill Sans" w:cs="Gill Sans" w:hint="cs"/>
                <w:sz w:val="20"/>
                <w:szCs w:val="20"/>
              </w:rPr>
              <w:t>Focus and concentration</w:t>
            </w:r>
          </w:p>
          <w:p w14:paraId="5D458978" w14:textId="77777777" w:rsidR="00F8223E" w:rsidRPr="00644066" w:rsidRDefault="00F8223E" w:rsidP="00F8223E">
            <w:pPr>
              <w:pStyle w:val="ListParagraph"/>
              <w:numPr>
                <w:ilvl w:val="1"/>
                <w:numId w:val="35"/>
              </w:numPr>
              <w:ind w:left="426"/>
              <w:rPr>
                <w:rFonts w:ascii="Gill Sans" w:hAnsi="Gill Sans" w:cs="Gill Sans"/>
                <w:sz w:val="20"/>
                <w:szCs w:val="20"/>
              </w:rPr>
            </w:pPr>
            <w:r w:rsidRPr="00644066">
              <w:rPr>
                <w:rFonts w:ascii="Gill Sans" w:hAnsi="Gill Sans" w:cs="Gill Sans" w:hint="cs"/>
                <w:sz w:val="20"/>
                <w:szCs w:val="20"/>
              </w:rPr>
              <w:t>The correct grip for all tasks</w:t>
            </w:r>
          </w:p>
          <w:p w14:paraId="4FB7A2E6" w14:textId="77777777" w:rsidR="00F8223E" w:rsidRPr="00644066" w:rsidRDefault="00F8223E" w:rsidP="00F8223E">
            <w:pPr>
              <w:pStyle w:val="ListParagraph"/>
              <w:numPr>
                <w:ilvl w:val="1"/>
                <w:numId w:val="35"/>
              </w:numPr>
              <w:ind w:left="426"/>
              <w:rPr>
                <w:rFonts w:ascii="Gill Sans" w:hAnsi="Gill Sans" w:cs="Gill Sans"/>
                <w:sz w:val="20"/>
                <w:szCs w:val="20"/>
              </w:rPr>
            </w:pPr>
            <w:r w:rsidRPr="00644066">
              <w:rPr>
                <w:rFonts w:ascii="Gill Sans" w:hAnsi="Gill Sans" w:cs="Gill Sans" w:hint="cs"/>
                <w:sz w:val="20"/>
                <w:szCs w:val="20"/>
              </w:rPr>
              <w:t xml:space="preserve">Keeping the body connected </w:t>
            </w:r>
          </w:p>
          <w:p w14:paraId="52F13762" w14:textId="77777777" w:rsidR="00F8223E" w:rsidRPr="00644066" w:rsidRDefault="00F8223E" w:rsidP="00F8223E">
            <w:pPr>
              <w:pStyle w:val="ListParagraph"/>
              <w:numPr>
                <w:ilvl w:val="1"/>
                <w:numId w:val="35"/>
              </w:numPr>
              <w:ind w:left="426"/>
              <w:rPr>
                <w:rFonts w:ascii="Gill Sans" w:hAnsi="Gill Sans" w:cs="Gill Sans"/>
                <w:sz w:val="20"/>
                <w:szCs w:val="20"/>
              </w:rPr>
            </w:pPr>
            <w:r w:rsidRPr="00644066">
              <w:rPr>
                <w:rFonts w:ascii="Gill Sans" w:hAnsi="Gill Sans" w:cs="Gill Sans" w:hint="cs"/>
                <w:sz w:val="20"/>
                <w:szCs w:val="20"/>
              </w:rPr>
              <w:t>Partnership working, co-operation and trust</w:t>
            </w:r>
          </w:p>
          <w:p w14:paraId="0AE67EAD" w14:textId="77777777" w:rsidR="00F8223E" w:rsidRPr="00644066" w:rsidRDefault="00F8223E" w:rsidP="00F8223E">
            <w:pPr>
              <w:pStyle w:val="ListParagraph"/>
              <w:numPr>
                <w:ilvl w:val="1"/>
                <w:numId w:val="35"/>
              </w:numPr>
              <w:ind w:left="426"/>
              <w:rPr>
                <w:rFonts w:ascii="Gill Sans" w:hAnsi="Gill Sans" w:cs="Gill Sans"/>
                <w:sz w:val="20"/>
                <w:szCs w:val="20"/>
              </w:rPr>
            </w:pPr>
            <w:r w:rsidRPr="00644066">
              <w:rPr>
                <w:rFonts w:ascii="Gill Sans" w:hAnsi="Gill Sans" w:cs="Gill Sans" w:hint="cs"/>
                <w:sz w:val="20"/>
                <w:szCs w:val="20"/>
              </w:rPr>
              <w:t>Smooth and seamless movements</w:t>
            </w:r>
          </w:p>
          <w:p w14:paraId="47965EAE" w14:textId="77777777" w:rsidR="00F8223E" w:rsidRPr="00644066" w:rsidRDefault="00F8223E" w:rsidP="00F8223E">
            <w:pPr>
              <w:pStyle w:val="ListParagraph"/>
              <w:numPr>
                <w:ilvl w:val="1"/>
                <w:numId w:val="35"/>
              </w:numPr>
              <w:ind w:left="426"/>
              <w:rPr>
                <w:rFonts w:ascii="Gill Sans" w:hAnsi="Gill Sans" w:cs="Gill Sans"/>
                <w:sz w:val="20"/>
                <w:szCs w:val="20"/>
              </w:rPr>
            </w:pPr>
            <w:r w:rsidRPr="00644066">
              <w:rPr>
                <w:rFonts w:ascii="Gill Sans" w:hAnsi="Gill Sans" w:cs="Gill Sans" w:hint="cs"/>
                <w:sz w:val="20"/>
                <w:szCs w:val="20"/>
              </w:rPr>
              <w:t>Paying attention to teaching tips</w:t>
            </w:r>
          </w:p>
          <w:p w14:paraId="6EBB1D03" w14:textId="77777777" w:rsidR="00F8223E" w:rsidRPr="00644066" w:rsidRDefault="00F8223E" w:rsidP="00F8223E">
            <w:pPr>
              <w:pStyle w:val="ListParagraph"/>
              <w:numPr>
                <w:ilvl w:val="1"/>
                <w:numId w:val="35"/>
              </w:numPr>
              <w:ind w:left="426"/>
              <w:rPr>
                <w:rFonts w:ascii="Gill Sans" w:hAnsi="Gill Sans" w:cs="Gill Sans"/>
                <w:sz w:val="20"/>
                <w:szCs w:val="20"/>
              </w:rPr>
            </w:pPr>
            <w:r w:rsidRPr="00644066">
              <w:rPr>
                <w:rFonts w:ascii="Gill Sans" w:hAnsi="Gill Sans" w:cs="Gill Sans" w:hint="cs"/>
                <w:sz w:val="20"/>
                <w:szCs w:val="20"/>
              </w:rPr>
              <w:t>During choreographic task, creativity, dynamics and ability to add in extra steps (transitions)</w:t>
            </w:r>
          </w:p>
          <w:p w14:paraId="031E6BE4" w14:textId="77777777" w:rsidR="00F8223E" w:rsidRPr="00644066" w:rsidRDefault="00F8223E" w:rsidP="00814790">
            <w:pPr>
              <w:rPr>
                <w:rFonts w:ascii="Gill Sans" w:hAnsi="Gill Sans" w:cs="Gill Sans"/>
                <w:sz w:val="20"/>
                <w:szCs w:val="20"/>
              </w:rPr>
            </w:pPr>
          </w:p>
        </w:tc>
        <w:tc>
          <w:tcPr>
            <w:tcW w:w="4725" w:type="dxa"/>
            <w:tcBorders>
              <w:bottom w:val="single" w:sz="4" w:space="0" w:color="auto"/>
            </w:tcBorders>
          </w:tcPr>
          <w:p w14:paraId="3FA1DADE" w14:textId="77777777" w:rsidR="00F8223E" w:rsidRPr="00644066" w:rsidRDefault="00F8223E" w:rsidP="00F8223E">
            <w:pPr>
              <w:rPr>
                <w:rFonts w:ascii="Gill Sans" w:hAnsi="Gill Sans" w:cs="Gill Sans"/>
                <w:sz w:val="20"/>
                <w:szCs w:val="20"/>
              </w:rPr>
            </w:pPr>
          </w:p>
          <w:p w14:paraId="3F56422D" w14:textId="77777777" w:rsidR="00F8223E" w:rsidRPr="00644066" w:rsidRDefault="00F8223E" w:rsidP="00F8223E">
            <w:pPr>
              <w:pStyle w:val="ListParagraph"/>
              <w:numPr>
                <w:ilvl w:val="1"/>
                <w:numId w:val="33"/>
              </w:numPr>
              <w:ind w:left="520"/>
              <w:rPr>
                <w:rFonts w:ascii="Gill Sans" w:hAnsi="Gill Sans" w:cs="Gill Sans"/>
                <w:sz w:val="20"/>
                <w:szCs w:val="20"/>
              </w:rPr>
            </w:pPr>
            <w:r w:rsidRPr="00644066">
              <w:rPr>
                <w:rFonts w:ascii="Gill Sans" w:hAnsi="Gill Sans" w:cs="Gill Sans" w:hint="cs"/>
                <w:sz w:val="20"/>
                <w:szCs w:val="20"/>
              </w:rPr>
              <w:t>Feeling self-conscious; working in partners and sharing weight can be daunting – reiterate that if the hand grip and foot positions are correct and the weight share is equal, they can all support any weight.</w:t>
            </w:r>
          </w:p>
          <w:p w14:paraId="6B3595C8" w14:textId="77777777" w:rsidR="00F8223E" w:rsidRPr="00644066" w:rsidRDefault="00F8223E" w:rsidP="00F8223E">
            <w:pPr>
              <w:pStyle w:val="ListParagraph"/>
              <w:numPr>
                <w:ilvl w:val="1"/>
                <w:numId w:val="33"/>
              </w:numPr>
              <w:ind w:left="520"/>
              <w:rPr>
                <w:rFonts w:ascii="Gill Sans" w:hAnsi="Gill Sans" w:cs="Gill Sans"/>
                <w:sz w:val="20"/>
                <w:szCs w:val="20"/>
              </w:rPr>
            </w:pPr>
            <w:r w:rsidRPr="00644066">
              <w:rPr>
                <w:rFonts w:ascii="Gill Sans" w:hAnsi="Gill Sans" w:cs="Gill Sans" w:hint="cs"/>
                <w:sz w:val="20"/>
                <w:szCs w:val="20"/>
              </w:rPr>
              <w:t>During the create section, emphasise that there is no correct way of doing this – all movement choices are valid.</w:t>
            </w:r>
          </w:p>
          <w:p w14:paraId="411DB450" w14:textId="01C006E8" w:rsidR="00F8223E" w:rsidRPr="00644066" w:rsidRDefault="00F8223E" w:rsidP="00F8223E">
            <w:pPr>
              <w:pStyle w:val="ListParagraph"/>
              <w:numPr>
                <w:ilvl w:val="0"/>
                <w:numId w:val="32"/>
              </w:numPr>
              <w:ind w:left="520"/>
              <w:rPr>
                <w:rFonts w:ascii="Gill Sans" w:hAnsi="Gill Sans" w:cs="Gill Sans"/>
                <w:sz w:val="20"/>
                <w:szCs w:val="20"/>
              </w:rPr>
            </w:pPr>
            <w:r w:rsidRPr="00644066">
              <w:rPr>
                <w:rFonts w:ascii="Gill Sans" w:hAnsi="Gill Sans" w:cs="Gill Sans" w:hint="cs"/>
                <w:sz w:val="20"/>
                <w:szCs w:val="20"/>
              </w:rPr>
              <w:t>Try playing different types of music to help guide dynamic range and offer ideas.</w:t>
            </w:r>
          </w:p>
        </w:tc>
        <w:tc>
          <w:tcPr>
            <w:tcW w:w="4833" w:type="dxa"/>
            <w:tcBorders>
              <w:bottom w:val="single" w:sz="4" w:space="0" w:color="auto"/>
            </w:tcBorders>
          </w:tcPr>
          <w:p w14:paraId="195EBBDD" w14:textId="77777777" w:rsidR="00F8223E" w:rsidRPr="00644066" w:rsidRDefault="00F8223E" w:rsidP="00F8223E">
            <w:pPr>
              <w:rPr>
                <w:rFonts w:ascii="Gill Sans" w:hAnsi="Gill Sans" w:cs="Gill Sans"/>
                <w:sz w:val="20"/>
                <w:szCs w:val="20"/>
              </w:rPr>
            </w:pPr>
          </w:p>
          <w:p w14:paraId="6259CCE6" w14:textId="77777777" w:rsidR="00F8223E" w:rsidRPr="00644066" w:rsidRDefault="00F8223E" w:rsidP="00F8223E">
            <w:pPr>
              <w:rPr>
                <w:rFonts w:ascii="Gill Sans" w:hAnsi="Gill Sans" w:cs="Gill Sans"/>
                <w:sz w:val="20"/>
                <w:szCs w:val="20"/>
              </w:rPr>
            </w:pPr>
            <w:r w:rsidRPr="00644066">
              <w:rPr>
                <w:rFonts w:ascii="Gill Sans" w:hAnsi="Gill Sans" w:cs="Gill Sans" w:hint="cs"/>
                <w:sz w:val="20"/>
                <w:szCs w:val="20"/>
              </w:rPr>
              <w:t>After section 3 is complete, encourage students to share their short sequences, consider:</w:t>
            </w:r>
          </w:p>
          <w:p w14:paraId="2A167590" w14:textId="77777777" w:rsidR="00F8223E" w:rsidRPr="00644066" w:rsidRDefault="00F8223E" w:rsidP="00F8223E">
            <w:pPr>
              <w:pStyle w:val="ListParagraph"/>
              <w:numPr>
                <w:ilvl w:val="1"/>
                <w:numId w:val="31"/>
              </w:numPr>
              <w:rPr>
                <w:rFonts w:ascii="Gill Sans" w:hAnsi="Gill Sans" w:cs="Gill Sans"/>
                <w:sz w:val="20"/>
                <w:szCs w:val="20"/>
              </w:rPr>
            </w:pPr>
            <w:r w:rsidRPr="00644066">
              <w:rPr>
                <w:rFonts w:ascii="Gill Sans" w:hAnsi="Gill Sans" w:cs="Gill Sans" w:hint="cs"/>
                <w:sz w:val="20"/>
                <w:szCs w:val="20"/>
              </w:rPr>
              <w:t>Which sequences stood out and why?</w:t>
            </w:r>
          </w:p>
          <w:p w14:paraId="3AA8DF44" w14:textId="77777777" w:rsidR="00F8223E" w:rsidRPr="00644066" w:rsidRDefault="00F8223E" w:rsidP="00F8223E">
            <w:pPr>
              <w:pStyle w:val="ListParagraph"/>
              <w:numPr>
                <w:ilvl w:val="1"/>
                <w:numId w:val="31"/>
              </w:numPr>
              <w:rPr>
                <w:rFonts w:ascii="Gill Sans" w:hAnsi="Gill Sans" w:cs="Gill Sans"/>
                <w:sz w:val="20"/>
                <w:szCs w:val="20"/>
              </w:rPr>
            </w:pPr>
            <w:r w:rsidRPr="00644066">
              <w:rPr>
                <w:rFonts w:ascii="Gill Sans" w:hAnsi="Gill Sans" w:cs="Gill Sans" w:hint="cs"/>
                <w:sz w:val="20"/>
                <w:szCs w:val="20"/>
              </w:rPr>
              <w:t>What did students enjoy about making the sequence and what was challenging?</w:t>
            </w:r>
          </w:p>
          <w:p w14:paraId="2B9B4607" w14:textId="7B8A1841" w:rsidR="00F8223E" w:rsidRPr="00644066" w:rsidRDefault="00F8223E" w:rsidP="00F8223E">
            <w:pPr>
              <w:pStyle w:val="ListParagraph"/>
              <w:numPr>
                <w:ilvl w:val="0"/>
                <w:numId w:val="30"/>
              </w:numPr>
              <w:rPr>
                <w:rFonts w:ascii="Gill Sans" w:hAnsi="Gill Sans" w:cs="Gill Sans"/>
                <w:sz w:val="20"/>
                <w:szCs w:val="20"/>
              </w:rPr>
            </w:pPr>
            <w:r w:rsidRPr="00644066">
              <w:rPr>
                <w:rFonts w:ascii="Gill Sans" w:hAnsi="Gill Sans" w:cs="Gill Sans" w:hint="cs"/>
                <w:sz w:val="20"/>
                <w:szCs w:val="20"/>
              </w:rPr>
              <w:t>What suggestions could we give if we were to do it again?</w:t>
            </w:r>
          </w:p>
        </w:tc>
      </w:tr>
      <w:tr w:rsidR="00A63082" w:rsidRPr="00644066" w14:paraId="37D115F0" w14:textId="77777777" w:rsidTr="00644066">
        <w:trPr>
          <w:trHeight w:val="374"/>
        </w:trPr>
        <w:tc>
          <w:tcPr>
            <w:tcW w:w="4725" w:type="dxa"/>
            <w:shd w:val="clear" w:color="auto" w:fill="000000" w:themeFill="text1"/>
          </w:tcPr>
          <w:p w14:paraId="687DE015" w14:textId="72676A24" w:rsidR="00A63082" w:rsidRPr="00644066" w:rsidRDefault="003856A2" w:rsidP="003856A2">
            <w:pP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SMSC:</w:t>
            </w:r>
          </w:p>
        </w:tc>
        <w:tc>
          <w:tcPr>
            <w:tcW w:w="4725" w:type="dxa"/>
            <w:shd w:val="clear" w:color="auto" w:fill="000000" w:themeFill="text1"/>
          </w:tcPr>
          <w:p w14:paraId="54558637" w14:textId="045FEB08" w:rsidR="00A63082" w:rsidRPr="00644066" w:rsidRDefault="003856A2" w:rsidP="00A63082">
            <w:pP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 xml:space="preserve">Cross-Curricular Links: </w:t>
            </w:r>
          </w:p>
        </w:tc>
        <w:tc>
          <w:tcPr>
            <w:tcW w:w="4833" w:type="dxa"/>
            <w:shd w:val="clear" w:color="auto" w:fill="000000" w:themeFill="text1"/>
          </w:tcPr>
          <w:p w14:paraId="71A0906A" w14:textId="3DDA1514" w:rsidR="00A63082" w:rsidRPr="00644066" w:rsidRDefault="00F8223E" w:rsidP="00F8223E">
            <w:pPr>
              <w:rPr>
                <w:rFonts w:ascii="Gill Sans" w:hAnsi="Gill Sans" w:cs="Gill Sans"/>
                <w:color w:val="FFFFFF" w:themeColor="background1"/>
                <w:sz w:val="20"/>
                <w:szCs w:val="20"/>
              </w:rPr>
            </w:pPr>
            <w:r w:rsidRPr="00644066">
              <w:rPr>
                <w:rFonts w:ascii="Gill Sans" w:hAnsi="Gill Sans" w:cs="Gill Sans" w:hint="cs"/>
                <w:color w:val="FFFFFF" w:themeColor="background1"/>
                <w:sz w:val="20"/>
                <w:szCs w:val="20"/>
              </w:rPr>
              <w:t>Risk Assessment:</w:t>
            </w:r>
          </w:p>
        </w:tc>
      </w:tr>
      <w:tr w:rsidR="00F8223E" w:rsidRPr="00644066" w14:paraId="78E0E5A5" w14:textId="77777777" w:rsidTr="00F361B9">
        <w:trPr>
          <w:trHeight w:val="1655"/>
        </w:trPr>
        <w:tc>
          <w:tcPr>
            <w:tcW w:w="4725" w:type="dxa"/>
          </w:tcPr>
          <w:p w14:paraId="61BE4A40" w14:textId="77777777" w:rsidR="00F8223E" w:rsidRPr="00644066" w:rsidRDefault="00F8223E" w:rsidP="00F8223E">
            <w:pPr>
              <w:rPr>
                <w:rFonts w:ascii="Gill Sans" w:hAnsi="Gill Sans" w:cs="Gill Sans"/>
                <w:sz w:val="20"/>
                <w:szCs w:val="20"/>
              </w:rPr>
            </w:pPr>
            <w:r w:rsidRPr="00644066">
              <w:rPr>
                <w:rFonts w:ascii="Gill Sans" w:hAnsi="Gill Sans" w:cs="Gill Sans" w:hint="cs"/>
                <w:sz w:val="20"/>
                <w:szCs w:val="20"/>
              </w:rPr>
              <w:t xml:space="preserve">Social working in teams, building positive relationships between peers, co-operation, trust and communication. Inviting positive discussion and feedback.  </w:t>
            </w:r>
          </w:p>
          <w:p w14:paraId="7F0AC87A" w14:textId="5C3363DF" w:rsidR="00F8223E" w:rsidRPr="00644066" w:rsidRDefault="00F8223E" w:rsidP="00F8223E">
            <w:pPr>
              <w:rPr>
                <w:rFonts w:ascii="Gill Sans" w:hAnsi="Gill Sans" w:cs="Gill Sans"/>
                <w:sz w:val="20"/>
                <w:szCs w:val="20"/>
              </w:rPr>
            </w:pPr>
            <w:r w:rsidRPr="00644066">
              <w:rPr>
                <w:rFonts w:ascii="Gill Sans" w:hAnsi="Gill Sans" w:cs="Gill Sans" w:hint="cs"/>
                <w:sz w:val="20"/>
                <w:szCs w:val="20"/>
              </w:rPr>
              <w:t>Introducing students to a professional piece of dance.</w:t>
            </w:r>
          </w:p>
        </w:tc>
        <w:tc>
          <w:tcPr>
            <w:tcW w:w="4725" w:type="dxa"/>
          </w:tcPr>
          <w:p w14:paraId="1173F83E" w14:textId="77777777" w:rsidR="00F8223E" w:rsidRPr="00644066" w:rsidRDefault="00F8223E" w:rsidP="00F8223E">
            <w:pPr>
              <w:rPr>
                <w:rFonts w:ascii="Gill Sans" w:hAnsi="Gill Sans" w:cs="Gill Sans"/>
                <w:sz w:val="20"/>
                <w:szCs w:val="20"/>
              </w:rPr>
            </w:pPr>
            <w:r w:rsidRPr="00644066">
              <w:rPr>
                <w:rFonts w:ascii="Gill Sans" w:hAnsi="Gill Sans" w:cs="Gill Sans" w:hint="cs"/>
                <w:sz w:val="20"/>
                <w:szCs w:val="20"/>
              </w:rPr>
              <w:t>Maths; sequencing and problem solving, English; communication of subject specific vocabulary and communication between partners.</w:t>
            </w:r>
          </w:p>
          <w:p w14:paraId="5BB9E116" w14:textId="77777777" w:rsidR="00F8223E" w:rsidRPr="00644066" w:rsidRDefault="00F8223E" w:rsidP="00A63082">
            <w:pPr>
              <w:rPr>
                <w:rFonts w:ascii="Gill Sans" w:hAnsi="Gill Sans" w:cs="Gill Sans"/>
                <w:sz w:val="20"/>
                <w:szCs w:val="20"/>
              </w:rPr>
            </w:pPr>
          </w:p>
        </w:tc>
        <w:tc>
          <w:tcPr>
            <w:tcW w:w="4833" w:type="dxa"/>
          </w:tcPr>
          <w:p w14:paraId="2D5C7844" w14:textId="77777777" w:rsidR="00F8223E" w:rsidRPr="00644066" w:rsidRDefault="00F8223E" w:rsidP="00F8223E">
            <w:pPr>
              <w:pStyle w:val="ListParagraph"/>
              <w:numPr>
                <w:ilvl w:val="0"/>
                <w:numId w:val="36"/>
              </w:numPr>
              <w:rPr>
                <w:rFonts w:ascii="Gill Sans" w:hAnsi="Gill Sans" w:cs="Gill Sans"/>
                <w:sz w:val="20"/>
                <w:szCs w:val="20"/>
              </w:rPr>
            </w:pPr>
            <w:r w:rsidRPr="00644066">
              <w:rPr>
                <w:rFonts w:ascii="Gill Sans" w:hAnsi="Gill Sans" w:cs="Gill Sans" w:hint="cs"/>
                <w:sz w:val="20"/>
                <w:szCs w:val="20"/>
              </w:rPr>
              <w:t xml:space="preserve">Ensure the space is clear with equipment to the side of the room. </w:t>
            </w:r>
          </w:p>
          <w:p w14:paraId="4F7E8ED6" w14:textId="77777777" w:rsidR="00F8223E" w:rsidRPr="00644066" w:rsidRDefault="00F8223E" w:rsidP="00F8223E">
            <w:pPr>
              <w:pStyle w:val="ListParagraph"/>
              <w:numPr>
                <w:ilvl w:val="0"/>
                <w:numId w:val="36"/>
              </w:numPr>
              <w:rPr>
                <w:rFonts w:ascii="Gill Sans" w:hAnsi="Gill Sans" w:cs="Gill Sans"/>
                <w:sz w:val="20"/>
                <w:szCs w:val="20"/>
              </w:rPr>
            </w:pPr>
            <w:r w:rsidRPr="00644066">
              <w:rPr>
                <w:rFonts w:ascii="Gill Sans" w:hAnsi="Gill Sans" w:cs="Gill Sans" w:hint="cs"/>
                <w:sz w:val="20"/>
                <w:szCs w:val="20"/>
              </w:rPr>
              <w:t>If your class is large, split into smaller groups when you can.</w:t>
            </w:r>
          </w:p>
          <w:p w14:paraId="04FCFF75" w14:textId="453A822E" w:rsidR="00F8223E" w:rsidRPr="00644066" w:rsidRDefault="00F8223E" w:rsidP="00F8223E">
            <w:pPr>
              <w:pStyle w:val="ListParagraph"/>
              <w:numPr>
                <w:ilvl w:val="0"/>
                <w:numId w:val="36"/>
              </w:numPr>
              <w:rPr>
                <w:rFonts w:ascii="Gill Sans" w:hAnsi="Gill Sans" w:cs="Gill Sans"/>
                <w:sz w:val="20"/>
                <w:szCs w:val="20"/>
              </w:rPr>
            </w:pPr>
            <w:r w:rsidRPr="00644066">
              <w:rPr>
                <w:rFonts w:ascii="Gill Sans" w:hAnsi="Gill Sans" w:cs="Gill Sans" w:hint="cs"/>
                <w:sz w:val="20"/>
                <w:szCs w:val="20"/>
              </w:rPr>
              <w:t>Ensure your students have had a thorough warm-up before partaking in any movement.</w:t>
            </w:r>
          </w:p>
        </w:tc>
      </w:tr>
    </w:tbl>
    <w:p w14:paraId="1E4CFB18" w14:textId="43A2CC53" w:rsidR="00814790" w:rsidRPr="00644066" w:rsidRDefault="00814790" w:rsidP="00F361B9">
      <w:pPr>
        <w:tabs>
          <w:tab w:val="left" w:pos="7611"/>
        </w:tabs>
        <w:rPr>
          <w:rFonts w:ascii="Gill Sans" w:hAnsi="Gill Sans" w:cs="Gill Sans"/>
          <w:sz w:val="20"/>
          <w:szCs w:val="20"/>
        </w:rPr>
      </w:pPr>
    </w:p>
    <w:sectPr w:rsidR="00814790" w:rsidRPr="00644066" w:rsidSect="007C46DB">
      <w:headerReference w:type="default" r:id="rId7"/>
      <w:pgSz w:w="16840" w:h="11900" w:orient="landscape"/>
      <w:pgMar w:top="211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604E" w14:textId="77777777" w:rsidR="003001CF" w:rsidRDefault="003001CF" w:rsidP="00814790">
      <w:r>
        <w:separator/>
      </w:r>
    </w:p>
  </w:endnote>
  <w:endnote w:type="continuationSeparator" w:id="0">
    <w:p w14:paraId="2BFB79B5" w14:textId="77777777" w:rsidR="003001CF" w:rsidRDefault="003001CF" w:rsidP="008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D65BB" w14:textId="77777777" w:rsidR="003001CF" w:rsidRDefault="003001CF" w:rsidP="00814790">
      <w:r>
        <w:separator/>
      </w:r>
    </w:p>
  </w:footnote>
  <w:footnote w:type="continuationSeparator" w:id="0">
    <w:p w14:paraId="1E48E069" w14:textId="77777777" w:rsidR="003001CF" w:rsidRDefault="003001CF" w:rsidP="0081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3D30" w14:textId="781608B9" w:rsidR="009B3E16" w:rsidRDefault="00644066">
    <w:pPr>
      <w:pStyle w:val="Header"/>
    </w:pPr>
    <w:r>
      <w:rPr>
        <w:noProof/>
      </w:rPr>
      <w:drawing>
        <wp:anchor distT="0" distB="0" distL="114300" distR="114300" simplePos="0" relativeHeight="251658752" behindDoc="1" locked="0" layoutInCell="1" allowOverlap="1" wp14:anchorId="0059A28A" wp14:editId="13E7C9A9">
          <wp:simplePos x="0" y="0"/>
          <wp:positionH relativeFrom="column">
            <wp:posOffset>-680483</wp:posOffset>
          </wp:positionH>
          <wp:positionV relativeFrom="page">
            <wp:posOffset>236293</wp:posOffset>
          </wp:positionV>
          <wp:extent cx="3380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380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FE9"/>
    <w:multiLevelType w:val="hybridMultilevel"/>
    <w:tmpl w:val="B5F88EA4"/>
    <w:lvl w:ilvl="0" w:tplc="04090001">
      <w:start w:val="1"/>
      <w:numFmt w:val="bullet"/>
      <w:lvlText w:val=""/>
      <w:lvlJc w:val="left"/>
      <w:pPr>
        <w:ind w:left="720" w:hanging="360"/>
      </w:pPr>
      <w:rPr>
        <w:rFonts w:ascii="Symbol" w:hAnsi="Symbol" w:hint="default"/>
      </w:rPr>
    </w:lvl>
    <w:lvl w:ilvl="1" w:tplc="BF3CECCE">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51A2"/>
    <w:multiLevelType w:val="hybridMultilevel"/>
    <w:tmpl w:val="07E6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65A0"/>
    <w:multiLevelType w:val="hybridMultilevel"/>
    <w:tmpl w:val="D0F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04E09"/>
    <w:multiLevelType w:val="hybridMultilevel"/>
    <w:tmpl w:val="CCB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08FD"/>
    <w:multiLevelType w:val="hybridMultilevel"/>
    <w:tmpl w:val="1D8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D2E7F"/>
    <w:multiLevelType w:val="hybridMultilevel"/>
    <w:tmpl w:val="FE1A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64D4F"/>
    <w:multiLevelType w:val="hybridMultilevel"/>
    <w:tmpl w:val="149AAD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44BDB"/>
    <w:multiLevelType w:val="hybridMultilevel"/>
    <w:tmpl w:val="A8FC4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D2C6E"/>
    <w:multiLevelType w:val="hybridMultilevel"/>
    <w:tmpl w:val="7BB2C66C"/>
    <w:lvl w:ilvl="0" w:tplc="BFC8D22E">
      <w:start w:val="1"/>
      <w:numFmt w:val="bullet"/>
      <w:lvlText w:val=""/>
      <w:lvlJc w:val="left"/>
      <w:pPr>
        <w:tabs>
          <w:tab w:val="num" w:pos="720"/>
        </w:tabs>
        <w:ind w:left="720" w:hanging="360"/>
      </w:pPr>
      <w:rPr>
        <w:rFonts w:ascii="Symbol" w:hAnsi="Symbol" w:hint="default"/>
        <w:sz w:val="20"/>
      </w:rPr>
    </w:lvl>
    <w:lvl w:ilvl="1" w:tplc="E14A4D84" w:tentative="1">
      <w:start w:val="1"/>
      <w:numFmt w:val="bullet"/>
      <w:lvlText w:val="o"/>
      <w:lvlJc w:val="left"/>
      <w:pPr>
        <w:tabs>
          <w:tab w:val="num" w:pos="1440"/>
        </w:tabs>
        <w:ind w:left="1440" w:hanging="360"/>
      </w:pPr>
      <w:rPr>
        <w:rFonts w:ascii="Courier New" w:hAnsi="Courier New" w:hint="default"/>
        <w:sz w:val="20"/>
      </w:rPr>
    </w:lvl>
    <w:lvl w:ilvl="2" w:tplc="220A376C" w:tentative="1">
      <w:start w:val="1"/>
      <w:numFmt w:val="bullet"/>
      <w:lvlText w:val=""/>
      <w:lvlJc w:val="left"/>
      <w:pPr>
        <w:tabs>
          <w:tab w:val="num" w:pos="2160"/>
        </w:tabs>
        <w:ind w:left="2160" w:hanging="360"/>
      </w:pPr>
      <w:rPr>
        <w:rFonts w:ascii="Wingdings" w:hAnsi="Wingdings" w:hint="default"/>
        <w:sz w:val="20"/>
      </w:rPr>
    </w:lvl>
    <w:lvl w:ilvl="3" w:tplc="9D3A54CE" w:tentative="1">
      <w:start w:val="1"/>
      <w:numFmt w:val="bullet"/>
      <w:lvlText w:val=""/>
      <w:lvlJc w:val="left"/>
      <w:pPr>
        <w:tabs>
          <w:tab w:val="num" w:pos="2880"/>
        </w:tabs>
        <w:ind w:left="2880" w:hanging="360"/>
      </w:pPr>
      <w:rPr>
        <w:rFonts w:ascii="Wingdings" w:hAnsi="Wingdings" w:hint="default"/>
        <w:sz w:val="20"/>
      </w:rPr>
    </w:lvl>
    <w:lvl w:ilvl="4" w:tplc="F4564E08" w:tentative="1">
      <w:start w:val="1"/>
      <w:numFmt w:val="bullet"/>
      <w:lvlText w:val=""/>
      <w:lvlJc w:val="left"/>
      <w:pPr>
        <w:tabs>
          <w:tab w:val="num" w:pos="3600"/>
        </w:tabs>
        <w:ind w:left="3600" w:hanging="360"/>
      </w:pPr>
      <w:rPr>
        <w:rFonts w:ascii="Wingdings" w:hAnsi="Wingdings" w:hint="default"/>
        <w:sz w:val="20"/>
      </w:rPr>
    </w:lvl>
    <w:lvl w:ilvl="5" w:tplc="07080232" w:tentative="1">
      <w:start w:val="1"/>
      <w:numFmt w:val="bullet"/>
      <w:lvlText w:val=""/>
      <w:lvlJc w:val="left"/>
      <w:pPr>
        <w:tabs>
          <w:tab w:val="num" w:pos="4320"/>
        </w:tabs>
        <w:ind w:left="4320" w:hanging="360"/>
      </w:pPr>
      <w:rPr>
        <w:rFonts w:ascii="Wingdings" w:hAnsi="Wingdings" w:hint="default"/>
        <w:sz w:val="20"/>
      </w:rPr>
    </w:lvl>
    <w:lvl w:ilvl="6" w:tplc="AEEC0D06" w:tentative="1">
      <w:start w:val="1"/>
      <w:numFmt w:val="bullet"/>
      <w:lvlText w:val=""/>
      <w:lvlJc w:val="left"/>
      <w:pPr>
        <w:tabs>
          <w:tab w:val="num" w:pos="5040"/>
        </w:tabs>
        <w:ind w:left="5040" w:hanging="360"/>
      </w:pPr>
      <w:rPr>
        <w:rFonts w:ascii="Wingdings" w:hAnsi="Wingdings" w:hint="default"/>
        <w:sz w:val="20"/>
      </w:rPr>
    </w:lvl>
    <w:lvl w:ilvl="7" w:tplc="23164A2C" w:tentative="1">
      <w:start w:val="1"/>
      <w:numFmt w:val="bullet"/>
      <w:lvlText w:val=""/>
      <w:lvlJc w:val="left"/>
      <w:pPr>
        <w:tabs>
          <w:tab w:val="num" w:pos="5760"/>
        </w:tabs>
        <w:ind w:left="5760" w:hanging="360"/>
      </w:pPr>
      <w:rPr>
        <w:rFonts w:ascii="Wingdings" w:hAnsi="Wingdings" w:hint="default"/>
        <w:sz w:val="20"/>
      </w:rPr>
    </w:lvl>
    <w:lvl w:ilvl="8" w:tplc="F660442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B43F7"/>
    <w:multiLevelType w:val="hybridMultilevel"/>
    <w:tmpl w:val="17E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E40FF"/>
    <w:multiLevelType w:val="hybridMultilevel"/>
    <w:tmpl w:val="7F2E6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56380"/>
    <w:multiLevelType w:val="hybridMultilevel"/>
    <w:tmpl w:val="FBF4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15C61"/>
    <w:multiLevelType w:val="hybridMultilevel"/>
    <w:tmpl w:val="6AA81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5B8E"/>
    <w:multiLevelType w:val="hybridMultilevel"/>
    <w:tmpl w:val="5BC4061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657D4"/>
    <w:multiLevelType w:val="hybridMultilevel"/>
    <w:tmpl w:val="6C50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40C31"/>
    <w:multiLevelType w:val="hybridMultilevel"/>
    <w:tmpl w:val="B5F4C9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4528"/>
    <w:multiLevelType w:val="singleLevel"/>
    <w:tmpl w:val="A4B090F2"/>
    <w:lvl w:ilvl="0">
      <w:numFmt w:val="bullet"/>
      <w:lvlText w:val="-"/>
      <w:lvlJc w:val="left"/>
      <w:pPr>
        <w:tabs>
          <w:tab w:val="num" w:pos="360"/>
        </w:tabs>
        <w:ind w:left="360" w:hanging="360"/>
      </w:pPr>
      <w:rPr>
        <w:rFonts w:hint="default"/>
      </w:rPr>
    </w:lvl>
  </w:abstractNum>
  <w:abstractNum w:abstractNumId="17" w15:restartNumberingAfterBreak="0">
    <w:nsid w:val="33BC5DED"/>
    <w:multiLevelType w:val="hybridMultilevel"/>
    <w:tmpl w:val="193EC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764C1"/>
    <w:multiLevelType w:val="hybridMultilevel"/>
    <w:tmpl w:val="5052C9C8"/>
    <w:lvl w:ilvl="0" w:tplc="D4380300">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380E42A3"/>
    <w:multiLevelType w:val="hybridMultilevel"/>
    <w:tmpl w:val="63203E8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D6AE4"/>
    <w:multiLevelType w:val="hybridMultilevel"/>
    <w:tmpl w:val="D0224308"/>
    <w:lvl w:ilvl="0" w:tplc="04090001">
      <w:start w:val="1"/>
      <w:numFmt w:val="bullet"/>
      <w:lvlText w:val=""/>
      <w:lvlJc w:val="left"/>
      <w:pPr>
        <w:ind w:left="720" w:hanging="360"/>
      </w:pPr>
      <w:rPr>
        <w:rFonts w:ascii="Symbol" w:hAnsi="Symbol" w:hint="default"/>
      </w:rPr>
    </w:lvl>
    <w:lvl w:ilvl="1" w:tplc="D7AA208C">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E6738"/>
    <w:multiLevelType w:val="hybridMultilevel"/>
    <w:tmpl w:val="4D7C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41C29"/>
    <w:multiLevelType w:val="hybridMultilevel"/>
    <w:tmpl w:val="FED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65947"/>
    <w:multiLevelType w:val="hybridMultilevel"/>
    <w:tmpl w:val="8EE44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85DA6"/>
    <w:multiLevelType w:val="hybridMultilevel"/>
    <w:tmpl w:val="E5E2C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022C5"/>
    <w:multiLevelType w:val="hybridMultilevel"/>
    <w:tmpl w:val="AC20F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477CF1"/>
    <w:multiLevelType w:val="hybridMultilevel"/>
    <w:tmpl w:val="1794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E5BA2"/>
    <w:multiLevelType w:val="hybridMultilevel"/>
    <w:tmpl w:val="D1564AA2"/>
    <w:lvl w:ilvl="0" w:tplc="5F2A69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4310F"/>
    <w:multiLevelType w:val="hybridMultilevel"/>
    <w:tmpl w:val="9F8E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F1DB6"/>
    <w:multiLevelType w:val="hybridMultilevel"/>
    <w:tmpl w:val="2DF44A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25810"/>
    <w:multiLevelType w:val="hybridMultilevel"/>
    <w:tmpl w:val="35B84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5960"/>
    <w:multiLevelType w:val="hybridMultilevel"/>
    <w:tmpl w:val="B6B4CBDE"/>
    <w:lvl w:ilvl="0" w:tplc="42869FAE">
      <w:start w:val="5"/>
      <w:numFmt w:val="bullet"/>
      <w:lvlText w:val="-"/>
      <w:lvlJc w:val="left"/>
      <w:pPr>
        <w:tabs>
          <w:tab w:val="num" w:pos="720"/>
        </w:tabs>
        <w:ind w:left="720" w:hanging="360"/>
      </w:pPr>
      <w:rPr>
        <w:rFonts w:ascii="Times New Roman" w:eastAsia="Times New Roman" w:hAnsi="Times New Roman" w:cs="Times New Roman" w:hint="default"/>
      </w:rPr>
    </w:lvl>
    <w:lvl w:ilvl="1" w:tplc="B3F0A0C0">
      <w:start w:val="2"/>
      <w:numFmt w:val="bullet"/>
      <w:lvlText w:val=""/>
      <w:lvlJc w:val="left"/>
      <w:pPr>
        <w:tabs>
          <w:tab w:val="num" w:pos="1440"/>
        </w:tabs>
        <w:ind w:left="1440" w:hanging="360"/>
      </w:pPr>
      <w:rPr>
        <w:rFonts w:ascii="Wingdings" w:eastAsia="Times New Roman" w:hAnsi="Wingdings" w:cs="Times New Roman"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E5777"/>
    <w:multiLevelType w:val="hybridMultilevel"/>
    <w:tmpl w:val="64A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E5722"/>
    <w:multiLevelType w:val="hybridMultilevel"/>
    <w:tmpl w:val="E43464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15AD2"/>
    <w:multiLevelType w:val="hybridMultilevel"/>
    <w:tmpl w:val="D69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13082"/>
    <w:multiLevelType w:val="hybridMultilevel"/>
    <w:tmpl w:val="5A9A5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90CC7"/>
    <w:multiLevelType w:val="hybridMultilevel"/>
    <w:tmpl w:val="D1261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4"/>
  </w:num>
  <w:num w:numId="4">
    <w:abstractNumId w:val="21"/>
  </w:num>
  <w:num w:numId="5">
    <w:abstractNumId w:val="28"/>
  </w:num>
  <w:num w:numId="6">
    <w:abstractNumId w:val="4"/>
  </w:num>
  <w:num w:numId="7">
    <w:abstractNumId w:val="0"/>
  </w:num>
  <w:num w:numId="8">
    <w:abstractNumId w:val="20"/>
  </w:num>
  <w:num w:numId="9">
    <w:abstractNumId w:val="17"/>
  </w:num>
  <w:num w:numId="10">
    <w:abstractNumId w:val="36"/>
  </w:num>
  <w:num w:numId="11">
    <w:abstractNumId w:val="23"/>
  </w:num>
  <w:num w:numId="12">
    <w:abstractNumId w:val="7"/>
  </w:num>
  <w:num w:numId="13">
    <w:abstractNumId w:val="24"/>
  </w:num>
  <w:num w:numId="14">
    <w:abstractNumId w:val="35"/>
  </w:num>
  <w:num w:numId="15">
    <w:abstractNumId w:val="6"/>
  </w:num>
  <w:num w:numId="16">
    <w:abstractNumId w:val="25"/>
  </w:num>
  <w:num w:numId="17">
    <w:abstractNumId w:val="27"/>
  </w:num>
  <w:num w:numId="18">
    <w:abstractNumId w:val="18"/>
  </w:num>
  <w:num w:numId="19">
    <w:abstractNumId w:val="8"/>
  </w:num>
  <w:num w:numId="20">
    <w:abstractNumId w:val="31"/>
  </w:num>
  <w:num w:numId="21">
    <w:abstractNumId w:val="1"/>
  </w:num>
  <w:num w:numId="22">
    <w:abstractNumId w:val="9"/>
  </w:num>
  <w:num w:numId="23">
    <w:abstractNumId w:val="11"/>
  </w:num>
  <w:num w:numId="24">
    <w:abstractNumId w:val="3"/>
  </w:num>
  <w:num w:numId="25">
    <w:abstractNumId w:val="26"/>
  </w:num>
  <w:num w:numId="26">
    <w:abstractNumId w:val="14"/>
  </w:num>
  <w:num w:numId="27">
    <w:abstractNumId w:val="32"/>
  </w:num>
  <w:num w:numId="28">
    <w:abstractNumId w:val="2"/>
  </w:num>
  <w:num w:numId="29">
    <w:abstractNumId w:val="5"/>
  </w:num>
  <w:num w:numId="30">
    <w:abstractNumId w:val="30"/>
  </w:num>
  <w:num w:numId="31">
    <w:abstractNumId w:val="29"/>
  </w:num>
  <w:num w:numId="32">
    <w:abstractNumId w:val="15"/>
  </w:num>
  <w:num w:numId="33">
    <w:abstractNumId w:val="33"/>
  </w:num>
  <w:num w:numId="34">
    <w:abstractNumId w:val="10"/>
  </w:num>
  <w:num w:numId="35">
    <w:abstractNumId w:val="13"/>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90"/>
    <w:rsid w:val="00122270"/>
    <w:rsid w:val="00134815"/>
    <w:rsid w:val="003001CF"/>
    <w:rsid w:val="003856A2"/>
    <w:rsid w:val="004A41AA"/>
    <w:rsid w:val="00644066"/>
    <w:rsid w:val="0066399A"/>
    <w:rsid w:val="006C7B0F"/>
    <w:rsid w:val="00714B55"/>
    <w:rsid w:val="007C46DB"/>
    <w:rsid w:val="00814790"/>
    <w:rsid w:val="00814794"/>
    <w:rsid w:val="00865FFB"/>
    <w:rsid w:val="008C20A1"/>
    <w:rsid w:val="009A0FA5"/>
    <w:rsid w:val="009B3E16"/>
    <w:rsid w:val="00A63082"/>
    <w:rsid w:val="00A81830"/>
    <w:rsid w:val="00A84547"/>
    <w:rsid w:val="00CB6372"/>
    <w:rsid w:val="00F361B9"/>
    <w:rsid w:val="00F822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BCD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90"/>
    <w:pPr>
      <w:tabs>
        <w:tab w:val="center" w:pos="4320"/>
        <w:tab w:val="right" w:pos="8640"/>
      </w:tabs>
    </w:pPr>
  </w:style>
  <w:style w:type="character" w:customStyle="1" w:styleId="HeaderChar">
    <w:name w:val="Header Char"/>
    <w:basedOn w:val="DefaultParagraphFont"/>
    <w:link w:val="Header"/>
    <w:uiPriority w:val="99"/>
    <w:rsid w:val="00814790"/>
  </w:style>
  <w:style w:type="paragraph" w:styleId="Footer">
    <w:name w:val="footer"/>
    <w:basedOn w:val="Normal"/>
    <w:link w:val="FooterChar"/>
    <w:unhideWhenUsed/>
    <w:rsid w:val="00814790"/>
    <w:pPr>
      <w:tabs>
        <w:tab w:val="center" w:pos="4320"/>
        <w:tab w:val="right" w:pos="8640"/>
      </w:tabs>
    </w:pPr>
  </w:style>
  <w:style w:type="character" w:customStyle="1" w:styleId="FooterChar">
    <w:name w:val="Footer Char"/>
    <w:basedOn w:val="DefaultParagraphFont"/>
    <w:link w:val="Footer"/>
    <w:uiPriority w:val="99"/>
    <w:rsid w:val="00814790"/>
  </w:style>
  <w:style w:type="table" w:styleId="TableGrid">
    <w:name w:val="Table Grid"/>
    <w:basedOn w:val="TableNormal"/>
    <w:uiPriority w:val="59"/>
    <w:rsid w:val="0081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4790"/>
    <w:rPr>
      <w:rFonts w:ascii="Times New Roman" w:eastAsia="Times New Roman" w:hAnsi="Times New Roman" w:cs="Times New Roman"/>
      <w:sz w:val="18"/>
    </w:rPr>
  </w:style>
  <w:style w:type="character" w:customStyle="1" w:styleId="BodyTextChar">
    <w:name w:val="Body Text Char"/>
    <w:basedOn w:val="DefaultParagraphFont"/>
    <w:link w:val="BodyText"/>
    <w:rsid w:val="00814790"/>
    <w:rPr>
      <w:rFonts w:ascii="Times New Roman" w:eastAsia="Times New Roman" w:hAnsi="Times New Roman" w:cs="Times New Roman"/>
      <w:sz w:val="18"/>
    </w:rPr>
  </w:style>
  <w:style w:type="paragraph" w:styleId="ListParagraph">
    <w:name w:val="List Paragraph"/>
    <w:basedOn w:val="Normal"/>
    <w:uiPriority w:val="34"/>
    <w:qFormat/>
    <w:rsid w:val="0066399A"/>
    <w:pPr>
      <w:ind w:left="720"/>
      <w:contextualSpacing/>
    </w:pPr>
  </w:style>
  <w:style w:type="paragraph" w:styleId="NormalWeb">
    <w:name w:val="Normal (Web)"/>
    <w:basedOn w:val="Normal"/>
    <w:rsid w:val="00A6308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1189</Words>
  <Characters>6781</Characters>
  <Application>Microsoft Office Word</Application>
  <DocSecurity>0</DocSecurity>
  <Lines>56</Lines>
  <Paragraphs>15</Paragraphs>
  <ScaleCrop>false</ScaleCrop>
  <Company>BalletBoyz</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Hartley</dc:creator>
  <cp:keywords/>
  <dc:description/>
  <cp:lastModifiedBy>Kate Hartley</cp:lastModifiedBy>
  <cp:revision>3</cp:revision>
  <dcterms:created xsi:type="dcterms:W3CDTF">2018-04-11T10:57:00Z</dcterms:created>
  <dcterms:modified xsi:type="dcterms:W3CDTF">2018-04-11T11:14:00Z</dcterms:modified>
</cp:coreProperties>
</file>